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E3" w:rsidRPr="006A1FDD" w:rsidRDefault="004150C5" w:rsidP="009A46E3">
      <w:pPr>
        <w:rPr>
          <w:rFonts w:ascii="Arial" w:hAnsi="Arial" w:cs="Arial"/>
          <w:b/>
        </w:rPr>
      </w:pPr>
      <w:r w:rsidRPr="006A1FDD">
        <w:rPr>
          <w:rFonts w:ascii="Arial" w:hAnsi="Arial" w:cs="Arial"/>
          <w:b/>
        </w:rPr>
        <w:t xml:space="preserve">PROJETO DE LEI Nº </w:t>
      </w:r>
      <w:r w:rsidR="00DB0807">
        <w:rPr>
          <w:rFonts w:ascii="Arial" w:hAnsi="Arial" w:cs="Arial"/>
          <w:b/>
        </w:rPr>
        <w:t>0110/2021</w:t>
      </w:r>
    </w:p>
    <w:p w:rsidR="004150C5" w:rsidRPr="006A1FDD" w:rsidRDefault="004150C5" w:rsidP="009A46E3">
      <w:pPr>
        <w:rPr>
          <w:rFonts w:ascii="Arial" w:hAnsi="Arial" w:cs="Arial"/>
        </w:rPr>
      </w:pPr>
    </w:p>
    <w:p w:rsidR="004150C5" w:rsidRPr="006A1FDD" w:rsidRDefault="004150C5" w:rsidP="009A46E3">
      <w:pPr>
        <w:rPr>
          <w:rFonts w:ascii="Arial" w:hAnsi="Arial" w:cs="Arial"/>
        </w:rPr>
      </w:pPr>
    </w:p>
    <w:p w:rsidR="009A46E3" w:rsidRPr="006A1FDD" w:rsidRDefault="009A46E3" w:rsidP="002A43C0">
      <w:pPr>
        <w:spacing w:after="0" w:line="360" w:lineRule="auto"/>
        <w:ind w:left="3969" w:hanging="5528"/>
        <w:jc w:val="both"/>
        <w:rPr>
          <w:rFonts w:ascii="Arial" w:hAnsi="Arial" w:cs="Arial"/>
          <w:color w:val="000000"/>
          <w:shd w:val="clear" w:color="auto" w:fill="F3F3F3"/>
        </w:rPr>
      </w:pPr>
      <w:r w:rsidRPr="006A1FDD">
        <w:rPr>
          <w:rFonts w:ascii="Arial" w:hAnsi="Arial" w:cs="Arial"/>
        </w:rPr>
        <w:tab/>
      </w:r>
      <w:bookmarkStart w:id="0" w:name="_GoBack"/>
      <w:r w:rsidR="002A43C0" w:rsidRPr="006A1FDD">
        <w:rPr>
          <w:rFonts w:ascii="Arial" w:hAnsi="Arial" w:cs="Arial"/>
          <w:b/>
        </w:rPr>
        <w:t>DISPÕE SOBRE A PROIBIÇÃO DO CONSUMO DE CIGARROS, CHARUTOS, CACHIMBOS, NARGUILÉS, OU DE QUALQUER OUTRO PRODUTO FUMÍGENO, DERIVADO OU NÃO DO TABACO EM PARQUES PÚBLICOS MUNICIPAIS DA CIDADE DE SÃO PEDRO E DÁ OUTRAS PROVIDENCIAS</w:t>
      </w:r>
      <w:bookmarkEnd w:id="0"/>
      <w:r w:rsidR="002A43C0" w:rsidRPr="006A1FDD">
        <w:rPr>
          <w:rFonts w:ascii="Arial" w:hAnsi="Arial" w:cs="Arial"/>
          <w:b/>
        </w:rPr>
        <w:t xml:space="preserve">. </w:t>
      </w:r>
      <w:r w:rsidR="002A43C0" w:rsidRPr="006A1FDD">
        <w:rPr>
          <w:rFonts w:ascii="Arial" w:hAnsi="Arial" w:cs="Arial"/>
        </w:rPr>
        <w:t xml:space="preserve"> </w:t>
      </w:r>
    </w:p>
    <w:p w:rsidR="009A46E3" w:rsidRPr="006A1FDD" w:rsidRDefault="009A46E3" w:rsidP="009A46E3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9A46E3" w:rsidRPr="006A1FD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</w:rPr>
        <w:t>Luiz Fernando Gomes Altos, Vereador da Câmara Municipal de São Pedro, no uso de suas atribuições legais, apresenta o seguinte Projeto de Lei:</w:t>
      </w:r>
    </w:p>
    <w:p w:rsidR="009A46E3" w:rsidRPr="006A1FD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2A43C0" w:rsidRPr="006A1FDD" w:rsidRDefault="009A46E3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Art. 1º</w:t>
      </w:r>
      <w:r w:rsidRPr="006A1FDD">
        <w:rPr>
          <w:rFonts w:ascii="Arial" w:hAnsi="Arial" w:cs="Arial"/>
        </w:rPr>
        <w:t xml:space="preserve"> - Fica </w:t>
      </w:r>
      <w:r w:rsidR="002A43C0" w:rsidRPr="006A1FDD">
        <w:rPr>
          <w:rFonts w:ascii="Arial" w:hAnsi="Arial" w:cs="Arial"/>
        </w:rPr>
        <w:t xml:space="preserve">proibido o consumo de cigarros, cigarrilhas, charutos, cachimbos, narguilés, ou de qualquer outro produto fumígeno, derivado ou não do tabaco em parques públicos municipais da cidade de São Pedro e dá outras providências. </w:t>
      </w:r>
    </w:p>
    <w:p w:rsidR="002A43C0" w:rsidRPr="006A1FDD" w:rsidRDefault="002A43C0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Parágrafo único</w:t>
      </w:r>
      <w:r w:rsidRPr="006A1FDD">
        <w:rPr>
          <w:rFonts w:ascii="Arial" w:hAnsi="Arial" w:cs="Arial"/>
        </w:rPr>
        <w:t xml:space="preserve"> – A presente lei atua dentro das condições impostas pela Constituição Federal, em seu art. 30, I e II, que nos aspectos de interesse local, cabe aos municípios legislar, suplementarmente à legislação Federal e Estadual nas normas gerais de defesa e proteção de saúde.</w:t>
      </w:r>
    </w:p>
    <w:p w:rsidR="002A43C0" w:rsidRPr="006A1FDD" w:rsidRDefault="002A43C0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2A43C0" w:rsidRPr="006A1FDD" w:rsidRDefault="002A43C0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Art. 2º</w:t>
      </w:r>
      <w:r w:rsidRPr="006A1FDD">
        <w:rPr>
          <w:rFonts w:ascii="Arial" w:hAnsi="Arial" w:cs="Arial"/>
        </w:rPr>
        <w:t xml:space="preserve"> - Nos locais de que trata este </w:t>
      </w:r>
      <w:r w:rsidR="007A1898" w:rsidRPr="006A1FDD">
        <w:rPr>
          <w:rFonts w:ascii="Arial" w:hAnsi="Arial" w:cs="Arial"/>
        </w:rPr>
        <w:t xml:space="preserve">artigo deverá ser afixada pala, na forma e nas dimensões estabelecidas na regulamentação desta lei, em que conste de que ali é proibido fumar, as sanções aplicáveis e os telefones dos órgãos de fiscalização. </w:t>
      </w:r>
    </w:p>
    <w:p w:rsidR="007A1898" w:rsidRPr="006A1FDD" w:rsidRDefault="007A189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7A1898" w:rsidRPr="006A1FDD" w:rsidRDefault="007A189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Art. 3º</w:t>
      </w:r>
      <w:r w:rsidRPr="006A1FDD">
        <w:rPr>
          <w:rFonts w:ascii="Arial" w:hAnsi="Arial" w:cs="Arial"/>
        </w:rPr>
        <w:t xml:space="preserve"> - A Secretaria do Meio Ambiente poderá criar uma área especial dentro dos parques para atendimento aos fumantes.</w:t>
      </w:r>
    </w:p>
    <w:p w:rsidR="007B74E3" w:rsidRPr="006A1FDD" w:rsidRDefault="007B74E3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7A1898" w:rsidRPr="006A1FDD" w:rsidRDefault="007A189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Art. 4º</w:t>
      </w:r>
      <w:r w:rsidRPr="006A1FDD">
        <w:rPr>
          <w:rFonts w:ascii="Arial" w:hAnsi="Arial" w:cs="Arial"/>
        </w:rPr>
        <w:t xml:space="preserve"> - A Prefeitura de São Pedro, por meio das Secretarias de Meio Ambiente e Educação, deverá criar campanhas de conscientização nos parques públicos municipais sobre os malefícios dos produtos </w:t>
      </w:r>
      <w:proofErr w:type="spellStart"/>
      <w:r w:rsidRPr="006A1FDD">
        <w:rPr>
          <w:rFonts w:ascii="Arial" w:hAnsi="Arial" w:cs="Arial"/>
        </w:rPr>
        <w:t>fumígenos</w:t>
      </w:r>
      <w:proofErr w:type="spellEnd"/>
      <w:r w:rsidRPr="006A1FDD">
        <w:rPr>
          <w:rFonts w:ascii="Arial" w:hAnsi="Arial" w:cs="Arial"/>
        </w:rPr>
        <w:t xml:space="preserve">. </w:t>
      </w:r>
    </w:p>
    <w:p w:rsidR="007A1898" w:rsidRPr="006A1FDD" w:rsidRDefault="007A189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6A1FDD" w:rsidRDefault="006A1FDD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</w:rPr>
      </w:pPr>
    </w:p>
    <w:p w:rsidR="006A1FDD" w:rsidRDefault="006A1FDD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</w:rPr>
      </w:pPr>
    </w:p>
    <w:p w:rsidR="006A1FDD" w:rsidRDefault="006A1FDD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</w:rPr>
      </w:pPr>
    </w:p>
    <w:p w:rsidR="007A1898" w:rsidRPr="006A1FDD" w:rsidRDefault="007A189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Art. 5º</w:t>
      </w:r>
      <w:r w:rsidRPr="006A1FDD">
        <w:rPr>
          <w:rFonts w:ascii="Arial" w:hAnsi="Arial" w:cs="Arial"/>
        </w:rPr>
        <w:t xml:space="preserve"> - Caberá ao Poder Executivo, por meio da Secretaria </w:t>
      </w:r>
      <w:r w:rsidR="007B74E3" w:rsidRPr="006A1FDD">
        <w:rPr>
          <w:rFonts w:ascii="Arial" w:hAnsi="Arial" w:cs="Arial"/>
        </w:rPr>
        <w:t>Municipal</w:t>
      </w:r>
      <w:r w:rsidRPr="006A1FDD">
        <w:rPr>
          <w:rFonts w:ascii="Arial" w:hAnsi="Arial" w:cs="Arial"/>
        </w:rPr>
        <w:t xml:space="preserve"> de Saúde, disponibilizar em toda rede pública municipal, </w:t>
      </w:r>
      <w:r w:rsidR="007B74E3" w:rsidRPr="006A1FDD">
        <w:rPr>
          <w:rFonts w:ascii="Arial" w:hAnsi="Arial" w:cs="Arial"/>
        </w:rPr>
        <w:t>programas</w:t>
      </w:r>
      <w:r w:rsidRPr="006A1FDD">
        <w:rPr>
          <w:rFonts w:ascii="Arial" w:hAnsi="Arial" w:cs="Arial"/>
        </w:rPr>
        <w:t xml:space="preserve"> de assistência terapêutica e medicamentos antitabagismo para aqueles que </w:t>
      </w:r>
      <w:r w:rsidR="007B74E3" w:rsidRPr="006A1FDD">
        <w:rPr>
          <w:rFonts w:ascii="Arial" w:hAnsi="Arial" w:cs="Arial"/>
        </w:rPr>
        <w:t>quiserem para</w:t>
      </w:r>
      <w:r w:rsidRPr="006A1FDD">
        <w:rPr>
          <w:rFonts w:ascii="Arial" w:hAnsi="Arial" w:cs="Arial"/>
        </w:rPr>
        <w:t xml:space="preserve">r de fumar. </w:t>
      </w:r>
    </w:p>
    <w:p w:rsidR="007A1898" w:rsidRPr="006A1FDD" w:rsidRDefault="007A189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7A1898" w:rsidRPr="006A1FDD" w:rsidRDefault="007A189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Art. 6º</w:t>
      </w:r>
      <w:r w:rsidRPr="006A1FDD">
        <w:rPr>
          <w:rFonts w:ascii="Arial" w:hAnsi="Arial" w:cs="Arial"/>
        </w:rPr>
        <w:t xml:space="preserve"> - Os infratores desta lei sujeitar-se-ão, </w:t>
      </w:r>
      <w:r w:rsidR="007B74E3" w:rsidRPr="006A1FDD">
        <w:rPr>
          <w:rFonts w:ascii="Arial" w:hAnsi="Arial" w:cs="Arial"/>
        </w:rPr>
        <w:t>quando</w:t>
      </w:r>
      <w:r w:rsidRPr="006A1FDD">
        <w:rPr>
          <w:rFonts w:ascii="Arial" w:hAnsi="Arial" w:cs="Arial"/>
        </w:rPr>
        <w:t xml:space="preserve"> couber, a multa, que será estabelecida pelas Secretarias </w:t>
      </w:r>
      <w:r w:rsidR="007B74E3" w:rsidRPr="006A1FDD">
        <w:rPr>
          <w:rFonts w:ascii="Arial" w:hAnsi="Arial" w:cs="Arial"/>
        </w:rPr>
        <w:t>Municipal d</w:t>
      </w:r>
      <w:r w:rsidRPr="006A1FDD">
        <w:rPr>
          <w:rFonts w:ascii="Arial" w:hAnsi="Arial" w:cs="Arial"/>
        </w:rPr>
        <w:t>e</w:t>
      </w:r>
      <w:r w:rsidR="007B74E3" w:rsidRPr="006A1FDD">
        <w:rPr>
          <w:rFonts w:ascii="Arial" w:hAnsi="Arial" w:cs="Arial"/>
        </w:rPr>
        <w:t xml:space="preserve"> Saúde e do Meio Am</w:t>
      </w:r>
      <w:r w:rsidRPr="006A1FDD">
        <w:rPr>
          <w:rFonts w:ascii="Arial" w:hAnsi="Arial" w:cs="Arial"/>
        </w:rPr>
        <w:t>biente, na regulamentação desta Lei.</w:t>
      </w:r>
    </w:p>
    <w:p w:rsidR="007A1898" w:rsidRPr="006A1FDD" w:rsidRDefault="007B74E3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Parágrafo</w:t>
      </w:r>
      <w:r w:rsidR="007A1898" w:rsidRPr="006A1FDD">
        <w:rPr>
          <w:rFonts w:ascii="Arial" w:hAnsi="Arial" w:cs="Arial"/>
          <w:b/>
        </w:rPr>
        <w:t xml:space="preserve"> único</w:t>
      </w:r>
      <w:r w:rsidR="007A1898" w:rsidRPr="006A1FDD">
        <w:rPr>
          <w:rFonts w:ascii="Arial" w:hAnsi="Arial" w:cs="Arial"/>
        </w:rPr>
        <w:t xml:space="preserve">: Para os efeitos </w:t>
      </w:r>
      <w:r w:rsidRPr="006A1FDD">
        <w:rPr>
          <w:rFonts w:ascii="Arial" w:hAnsi="Arial" w:cs="Arial"/>
        </w:rPr>
        <w:t>de aplicação da multa prevista neste artigo, consideram-se infratores, os fumantes em ato flagrante.</w:t>
      </w:r>
    </w:p>
    <w:p w:rsidR="007B74E3" w:rsidRPr="006A1FDD" w:rsidRDefault="007B74E3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7B74E3" w:rsidRPr="006A1FDD" w:rsidRDefault="007B74E3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Art. 7º</w:t>
      </w:r>
      <w:r w:rsidRPr="006A1FDD">
        <w:rPr>
          <w:rFonts w:ascii="Arial" w:hAnsi="Arial" w:cs="Arial"/>
        </w:rPr>
        <w:t xml:space="preserve"> - As despesas decorrentes da implantação desta lei correrão por conta das dotações orçamentarias próprias, suplementados se necessário.</w:t>
      </w:r>
    </w:p>
    <w:p w:rsidR="007B74E3" w:rsidRPr="006A1FDD" w:rsidRDefault="007B74E3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7B74E3" w:rsidRPr="006A1FDD" w:rsidRDefault="007B74E3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Art. 8º</w:t>
      </w:r>
      <w:r w:rsidRPr="006A1FDD">
        <w:rPr>
          <w:rFonts w:ascii="Arial" w:hAnsi="Arial" w:cs="Arial"/>
        </w:rPr>
        <w:t xml:space="preserve"> - Esta lei entrará em vigor na data de sua publicação, revogadas as disposições em contrário. </w:t>
      </w:r>
    </w:p>
    <w:p w:rsidR="00F0178E" w:rsidRPr="006A1FDD" w:rsidRDefault="00F0178E" w:rsidP="00C86E12">
      <w:pPr>
        <w:spacing w:after="0" w:line="360" w:lineRule="auto"/>
        <w:jc w:val="right"/>
        <w:rPr>
          <w:rFonts w:ascii="Arial" w:hAnsi="Arial" w:cs="Arial"/>
        </w:rPr>
      </w:pPr>
      <w:r w:rsidRPr="006A1FDD">
        <w:rPr>
          <w:rFonts w:ascii="Arial" w:hAnsi="Arial" w:cs="Arial"/>
        </w:rPr>
        <w:t>Sala das Sessões, 1</w:t>
      </w:r>
      <w:r w:rsidR="0041021B" w:rsidRPr="006A1FDD">
        <w:rPr>
          <w:rFonts w:ascii="Arial" w:hAnsi="Arial" w:cs="Arial"/>
        </w:rPr>
        <w:t>8</w:t>
      </w:r>
      <w:r w:rsidRPr="006A1FDD">
        <w:rPr>
          <w:rFonts w:ascii="Arial" w:hAnsi="Arial" w:cs="Arial"/>
        </w:rPr>
        <w:t xml:space="preserve"> de agosto de 20</w:t>
      </w:r>
      <w:r w:rsidR="0041021B" w:rsidRPr="006A1FDD">
        <w:rPr>
          <w:rFonts w:ascii="Arial" w:hAnsi="Arial" w:cs="Arial"/>
        </w:rPr>
        <w:t>21</w:t>
      </w:r>
      <w:r w:rsidRPr="006A1FDD">
        <w:rPr>
          <w:rFonts w:ascii="Arial" w:hAnsi="Arial" w:cs="Arial"/>
        </w:rPr>
        <w:t xml:space="preserve">. </w:t>
      </w:r>
    </w:p>
    <w:p w:rsidR="009A46E3" w:rsidRDefault="009A46E3" w:rsidP="009A46E3">
      <w:pPr>
        <w:spacing w:after="0" w:line="360" w:lineRule="auto"/>
        <w:ind w:left="567"/>
        <w:jc w:val="both"/>
        <w:rPr>
          <w:rFonts w:ascii="Arial" w:hAnsi="Arial" w:cs="Arial"/>
        </w:rPr>
      </w:pPr>
    </w:p>
    <w:p w:rsidR="006527B5" w:rsidRDefault="006527B5" w:rsidP="009A46E3">
      <w:pPr>
        <w:spacing w:after="0" w:line="360" w:lineRule="auto"/>
        <w:ind w:left="567"/>
        <w:jc w:val="both"/>
        <w:rPr>
          <w:rFonts w:ascii="Arial" w:hAnsi="Arial" w:cs="Arial"/>
        </w:rPr>
      </w:pPr>
    </w:p>
    <w:p w:rsidR="006527B5" w:rsidRPr="006A1FDD" w:rsidRDefault="006527B5" w:rsidP="009A46E3">
      <w:pPr>
        <w:spacing w:after="0" w:line="360" w:lineRule="auto"/>
        <w:ind w:left="567"/>
        <w:jc w:val="both"/>
        <w:rPr>
          <w:rFonts w:ascii="Arial" w:hAnsi="Arial" w:cs="Arial"/>
        </w:rPr>
      </w:pPr>
    </w:p>
    <w:p w:rsidR="009A46E3" w:rsidRPr="006A1FD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9A46E3" w:rsidRPr="006A1FDD" w:rsidRDefault="009A46E3" w:rsidP="00F0178E">
      <w:pPr>
        <w:spacing w:after="0" w:line="240" w:lineRule="auto"/>
        <w:jc w:val="center"/>
        <w:rPr>
          <w:rFonts w:ascii="Arial" w:hAnsi="Arial" w:cs="Arial"/>
          <w:b/>
        </w:rPr>
      </w:pPr>
      <w:r w:rsidRPr="006A1FDD">
        <w:rPr>
          <w:rFonts w:ascii="Arial" w:hAnsi="Arial" w:cs="Arial"/>
          <w:b/>
        </w:rPr>
        <w:t xml:space="preserve">Luiz </w:t>
      </w:r>
      <w:r w:rsidR="004150C5" w:rsidRPr="006A1FDD">
        <w:rPr>
          <w:rFonts w:ascii="Arial" w:hAnsi="Arial" w:cs="Arial"/>
          <w:b/>
        </w:rPr>
        <w:t>Melado</w:t>
      </w:r>
    </w:p>
    <w:p w:rsidR="009A46E3" w:rsidRPr="006A1FDD" w:rsidRDefault="009A46E3" w:rsidP="00F0178E">
      <w:pPr>
        <w:spacing w:after="0" w:line="240" w:lineRule="auto"/>
        <w:jc w:val="center"/>
        <w:rPr>
          <w:rFonts w:ascii="Arial" w:hAnsi="Arial" w:cs="Arial"/>
          <w:b/>
        </w:rPr>
      </w:pPr>
      <w:r w:rsidRPr="006A1FDD">
        <w:rPr>
          <w:rFonts w:ascii="Arial" w:hAnsi="Arial" w:cs="Arial"/>
          <w:b/>
        </w:rPr>
        <w:t>Vereador</w:t>
      </w:r>
      <w:r w:rsidR="0041021B" w:rsidRPr="006A1FDD">
        <w:rPr>
          <w:rFonts w:ascii="Arial" w:hAnsi="Arial" w:cs="Arial"/>
          <w:b/>
        </w:rPr>
        <w:t xml:space="preserve"> – Avante </w:t>
      </w:r>
    </w:p>
    <w:p w:rsidR="00F0178E" w:rsidRPr="006A1FDD" w:rsidRDefault="00F0178E" w:rsidP="00F0178E">
      <w:pPr>
        <w:spacing w:after="0" w:line="240" w:lineRule="auto"/>
        <w:jc w:val="center"/>
        <w:rPr>
          <w:rFonts w:ascii="Arial" w:hAnsi="Arial" w:cs="Arial"/>
        </w:rPr>
      </w:pPr>
    </w:p>
    <w:p w:rsidR="006527B5" w:rsidRDefault="006527B5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0178E" w:rsidRDefault="006A1FDD" w:rsidP="009A46E3">
      <w:pPr>
        <w:spacing w:line="360" w:lineRule="auto"/>
        <w:jc w:val="center"/>
        <w:rPr>
          <w:rFonts w:ascii="Arial" w:hAnsi="Arial" w:cs="Arial"/>
          <w:b/>
        </w:rPr>
      </w:pPr>
      <w:r w:rsidRPr="006A1FDD">
        <w:rPr>
          <w:rFonts w:ascii="Arial" w:hAnsi="Arial" w:cs="Arial"/>
          <w:b/>
        </w:rPr>
        <w:lastRenderedPageBreak/>
        <w:t>JUSTIFICATIVA</w:t>
      </w:r>
    </w:p>
    <w:p w:rsidR="00E179F7" w:rsidRDefault="00E179F7" w:rsidP="00E179F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179F7">
        <w:rPr>
          <w:rFonts w:ascii="Arial" w:hAnsi="Arial" w:cs="Arial"/>
        </w:rPr>
        <w:t xml:space="preserve">O presente Projeto de Lei </w:t>
      </w:r>
      <w:r>
        <w:rPr>
          <w:rFonts w:ascii="Arial" w:hAnsi="Arial" w:cs="Arial"/>
        </w:rPr>
        <w:t xml:space="preserve">visa coibir </w:t>
      </w:r>
      <w:r w:rsidRPr="006A1FDD">
        <w:rPr>
          <w:rFonts w:ascii="Arial" w:hAnsi="Arial" w:cs="Arial"/>
        </w:rPr>
        <w:t>o consumo de cigarros, cigarrilhas, charutos, cachimbos, narguilés, ou de qualquer outro produto fumígeno, derivado ou não do tabaco em parques públicos municipais da cidade de São Pedro</w:t>
      </w:r>
      <w:r>
        <w:rPr>
          <w:rFonts w:ascii="Arial" w:hAnsi="Arial" w:cs="Arial"/>
        </w:rPr>
        <w:t xml:space="preserve">, </w:t>
      </w:r>
      <w:r w:rsidRPr="00E179F7">
        <w:rPr>
          <w:rFonts w:ascii="Arial" w:hAnsi="Arial" w:cs="Arial"/>
        </w:rPr>
        <w:t xml:space="preserve">em razão do grande rol de doenças provenientes da fumaça. Os prejuízos à saúde envolvem tanto os fumantes de fato quanto os chamados passivos, aqueles que apenas inalam a fumaça que sai do “narguilé”. Normalmente a queima do carvão é usada como fonte de calor nos “narguilés”, e a fumaça contém produtos tóxicos emitidos tanto pelo carvão quanto pelo produto de tabaco, incluindo os aromatizantes. </w:t>
      </w:r>
    </w:p>
    <w:p w:rsidR="00E179F7" w:rsidRDefault="00E179F7" w:rsidP="00E179F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179F7">
        <w:rPr>
          <w:rFonts w:ascii="Arial" w:hAnsi="Arial" w:cs="Arial"/>
        </w:rPr>
        <w:t>A Organização Mundial da Saúde (OMS) publicou recentemente um relatório que demonstrou que o “narguilé” traz mais malefícios que o cigarro, sendo que, em uma seção de duração média de 20 a 80 minutos, expõe o fumante a componentes tóxicos equivalentes a fumar 100 cigarros. Essas substâncias tóxicas têm efeitos prejudiciais à saúde, aumenta comprovadamente sem nenhuma dúvida científica, a incidência de infarto, problemas pulmonares, disfunção erétil e vários tipos de câncer. Além disso, ao compartilhar o “narguilé” com outros usuários, a pessoa se expõe a hepatite C, tuberculose, herpes e outras doenças da boca. A utilização do “narguilé” em locais públicos abertos prejudica o direito do cidadão não fumante a ter uma qualidade de vida adequada. Tendo em vista a importância do presente Projeto de Lei que objetiva uma ação firme e justificada para proteger a saúde.</w:t>
      </w:r>
    </w:p>
    <w:p w:rsidR="00824336" w:rsidRDefault="00824336" w:rsidP="00E179F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dos malefícios acima citados, temos outro grande fato que esta proibição seja relevante, as queimadas! Incêndios começam muitas vezes do descarte irregular de </w:t>
      </w:r>
      <w:proofErr w:type="spellStart"/>
      <w:r>
        <w:rPr>
          <w:rFonts w:ascii="Arial" w:hAnsi="Arial" w:cs="Arial"/>
        </w:rPr>
        <w:t>bitucas</w:t>
      </w:r>
      <w:proofErr w:type="spellEnd"/>
      <w:r>
        <w:rPr>
          <w:rFonts w:ascii="Arial" w:hAnsi="Arial" w:cs="Arial"/>
        </w:rPr>
        <w:t xml:space="preserve"> de cigarros e afins pelos fumantes.  </w:t>
      </w:r>
    </w:p>
    <w:p w:rsidR="00824336" w:rsidRDefault="00824336" w:rsidP="00E179F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Vale ressaltar que recentemente o Parque Marcelo </w:t>
      </w:r>
      <w:proofErr w:type="spellStart"/>
      <w:r>
        <w:rPr>
          <w:rFonts w:ascii="Arial" w:hAnsi="Arial" w:cs="Arial"/>
        </w:rPr>
        <w:t>Golinelli</w:t>
      </w:r>
      <w:proofErr w:type="spellEnd"/>
      <w:r>
        <w:rPr>
          <w:rFonts w:ascii="Arial" w:hAnsi="Arial" w:cs="Arial"/>
        </w:rPr>
        <w:t xml:space="preserve"> foi vítima deste descarte irregular, contido, graças aos funcionários da Garagem Municipal, Secretaria de </w:t>
      </w:r>
      <w:r w:rsidR="003F2C7D">
        <w:rPr>
          <w:rFonts w:ascii="Arial" w:hAnsi="Arial" w:cs="Arial"/>
        </w:rPr>
        <w:t xml:space="preserve">Turismo, Equipes de solo, </w:t>
      </w:r>
      <w:r>
        <w:rPr>
          <w:rFonts w:ascii="Arial" w:hAnsi="Arial" w:cs="Arial"/>
        </w:rPr>
        <w:t xml:space="preserve">Defesa </w:t>
      </w:r>
      <w:r w:rsidR="003F2C7D">
        <w:rPr>
          <w:rFonts w:ascii="Arial" w:hAnsi="Arial" w:cs="Arial"/>
        </w:rPr>
        <w:t xml:space="preserve">Civil, Corpo de Bombeiros. </w:t>
      </w:r>
    </w:p>
    <w:p w:rsidR="00824336" w:rsidRPr="00E179F7" w:rsidRDefault="00824336" w:rsidP="00E179F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do exposto, solicito o apoio dos ilustres pares para a apreciação desta propositura.    </w:t>
      </w:r>
    </w:p>
    <w:p w:rsidR="00F809EC" w:rsidRPr="003F46FA" w:rsidRDefault="00F809EC" w:rsidP="004150C5">
      <w:pPr>
        <w:spacing w:before="100" w:beforeAutospacing="1" w:after="100" w:afterAutospacing="1" w:line="257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82433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agosto de 2018. </w:t>
      </w:r>
    </w:p>
    <w:p w:rsidR="00E72AC6" w:rsidRDefault="00E72AC6" w:rsidP="00E72AC6">
      <w:pPr>
        <w:jc w:val="both"/>
        <w:rPr>
          <w:rFonts w:ascii="Arial" w:hAnsi="Arial" w:cs="Arial"/>
          <w:sz w:val="24"/>
          <w:szCs w:val="24"/>
        </w:rPr>
      </w:pPr>
    </w:p>
    <w:p w:rsidR="008255CE" w:rsidRDefault="008255CE" w:rsidP="00E72AC6">
      <w:pPr>
        <w:jc w:val="both"/>
        <w:rPr>
          <w:rFonts w:ascii="Arial" w:hAnsi="Arial" w:cs="Arial"/>
          <w:sz w:val="24"/>
          <w:szCs w:val="24"/>
        </w:rPr>
      </w:pPr>
    </w:p>
    <w:p w:rsidR="00F809EC" w:rsidRPr="00F0178E" w:rsidRDefault="00F809EC" w:rsidP="00F809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lastRenderedPageBreak/>
        <w:t xml:space="preserve">Luiz </w:t>
      </w:r>
      <w:r w:rsidR="004150C5">
        <w:rPr>
          <w:rFonts w:ascii="Arial" w:hAnsi="Arial" w:cs="Arial"/>
          <w:b/>
          <w:sz w:val="24"/>
          <w:szCs w:val="24"/>
        </w:rPr>
        <w:t>Melado</w:t>
      </w:r>
    </w:p>
    <w:p w:rsidR="00E72AC6" w:rsidRDefault="00F809EC" w:rsidP="00E053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>Vereador</w:t>
      </w:r>
      <w:r w:rsidR="00824336">
        <w:rPr>
          <w:rFonts w:ascii="Arial" w:hAnsi="Arial" w:cs="Arial"/>
          <w:b/>
          <w:sz w:val="24"/>
          <w:szCs w:val="24"/>
        </w:rPr>
        <w:t xml:space="preserve"> – Avante </w:t>
      </w:r>
    </w:p>
    <w:p w:rsidR="00824336" w:rsidRDefault="00824336" w:rsidP="00E053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824336" w:rsidSect="006527B5">
      <w:headerReference w:type="default" r:id="rId8"/>
      <w:footerReference w:type="default" r:id="rId9"/>
      <w:pgSz w:w="11906" w:h="16838"/>
      <w:pgMar w:top="2835" w:right="1418" w:bottom="24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24F" w:rsidRDefault="002C224F" w:rsidP="00DB0807">
      <w:pPr>
        <w:spacing w:after="0" w:line="240" w:lineRule="auto"/>
      </w:pPr>
      <w:r>
        <w:separator/>
      </w:r>
    </w:p>
  </w:endnote>
  <w:endnote w:type="continuationSeparator" w:id="0">
    <w:p w:rsidR="002C224F" w:rsidRDefault="002C224F" w:rsidP="00DB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807" w:rsidRPr="00171D3A" w:rsidRDefault="00DB0807" w:rsidP="00DB0807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Rua Nicolau Mauro, 1011</w:t>
    </w:r>
    <w:r w:rsidRPr="00171D3A">
      <w:rPr>
        <w:sz w:val="16"/>
        <w:szCs w:val="16"/>
      </w:rPr>
      <w:t xml:space="preserve"> – Centro – São Pedro – SP – </w:t>
    </w:r>
    <w:proofErr w:type="gramStart"/>
    <w:r w:rsidRPr="00171D3A">
      <w:rPr>
        <w:sz w:val="16"/>
        <w:szCs w:val="16"/>
      </w:rPr>
      <w:t>Cep</w:t>
    </w:r>
    <w:proofErr w:type="gramEnd"/>
    <w:r w:rsidRPr="00171D3A">
      <w:rPr>
        <w:sz w:val="16"/>
        <w:szCs w:val="16"/>
      </w:rPr>
      <w:t xml:space="preserve">.13520-000 Fone: (19) 34811395  E-mail: </w:t>
    </w:r>
    <w:hyperlink r:id="rId1" w:history="1">
      <w:r w:rsidRPr="00171D3A">
        <w:rPr>
          <w:rStyle w:val="Hyperlink"/>
          <w:sz w:val="16"/>
          <w:szCs w:val="16"/>
        </w:rPr>
        <w:t>secretaria@camarasaopedro.sp.gov.br</w:t>
      </w:r>
    </w:hyperlink>
    <w:r w:rsidRPr="00171D3A">
      <w:rPr>
        <w:sz w:val="16"/>
        <w:szCs w:val="16"/>
      </w:rPr>
      <w:t xml:space="preserve">   Site: www.camarasaopedro.sp.gov.br</w:t>
    </w:r>
  </w:p>
  <w:p w:rsidR="00DB0807" w:rsidRDefault="00DB08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24F" w:rsidRDefault="002C224F" w:rsidP="00DB0807">
      <w:pPr>
        <w:spacing w:after="0" w:line="240" w:lineRule="auto"/>
      </w:pPr>
      <w:r>
        <w:separator/>
      </w:r>
    </w:p>
  </w:footnote>
  <w:footnote w:type="continuationSeparator" w:id="0">
    <w:p w:rsidR="002C224F" w:rsidRDefault="002C224F" w:rsidP="00DB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807" w:rsidRPr="00E52631" w:rsidRDefault="00DB0807" w:rsidP="00DB0807">
    <w:pPr>
      <w:jc w:val="center"/>
      <w:rPr>
        <w:rFonts w:ascii="Old English Text MT" w:hAnsi="Old English Text MT"/>
        <w:b/>
        <w:sz w:val="56"/>
        <w:szCs w:val="56"/>
      </w:rPr>
    </w:pPr>
    <w:r>
      <w:rPr>
        <w:rFonts w:ascii="Old English Text MT" w:hAnsi="Old English Text MT"/>
        <w:noProof/>
        <w:sz w:val="56"/>
        <w:szCs w:val="5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-150495</wp:posOffset>
          </wp:positionV>
          <wp:extent cx="596265" cy="659765"/>
          <wp:effectExtent l="0" t="0" r="0" b="6985"/>
          <wp:wrapNone/>
          <wp:docPr id="1" name="Imagem 1" descr="Brasa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ld English Text MT" w:hAnsi="Old English Text MT"/>
        <w:b/>
        <w:sz w:val="56"/>
        <w:szCs w:val="56"/>
      </w:rPr>
      <w:t xml:space="preserve">      </w:t>
    </w:r>
    <w:r w:rsidRPr="00E52631">
      <w:rPr>
        <w:rFonts w:ascii="Old English Text MT" w:hAnsi="Old English Text MT"/>
        <w:b/>
        <w:sz w:val="56"/>
        <w:szCs w:val="56"/>
      </w:rPr>
      <w:t>Câmara Municipal de São Pedro</w:t>
    </w:r>
  </w:p>
  <w:p w:rsidR="00DB0807" w:rsidRPr="00D13487" w:rsidRDefault="00DB0807" w:rsidP="00DB0807">
    <w:pPr>
      <w:jc w:val="center"/>
      <w:rPr>
        <w:rFonts w:ascii="Old English Text MT" w:hAnsi="Old English Text MT"/>
        <w:sz w:val="28"/>
        <w:szCs w:val="28"/>
      </w:rPr>
    </w:pPr>
    <w:r>
      <w:rPr>
        <w:rFonts w:ascii="Old English Text MT" w:hAnsi="Old English Text MT"/>
        <w:sz w:val="28"/>
        <w:szCs w:val="28"/>
      </w:rPr>
      <w:t xml:space="preserve">       </w:t>
    </w:r>
    <w:r w:rsidRPr="00D13487">
      <w:rPr>
        <w:rFonts w:ascii="Old English Text MT" w:hAnsi="Old English Text MT"/>
        <w:sz w:val="28"/>
        <w:szCs w:val="28"/>
      </w:rPr>
      <w:t>Estado de São Paulo</w:t>
    </w:r>
  </w:p>
  <w:p w:rsidR="00DB0807" w:rsidRDefault="00DB08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5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0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2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2"/>
  </w:num>
  <w:num w:numId="5">
    <w:abstractNumId w:val="3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9"/>
  </w:num>
  <w:num w:numId="11">
    <w:abstractNumId w:val="7"/>
  </w:num>
  <w:num w:numId="12">
    <w:abstractNumId w:val="10"/>
  </w:num>
  <w:num w:numId="13">
    <w:abstractNumId w:val="6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3"/>
    <w:rsid w:val="00025D3D"/>
    <w:rsid w:val="00046007"/>
    <w:rsid w:val="00246D93"/>
    <w:rsid w:val="002650A2"/>
    <w:rsid w:val="002A43C0"/>
    <w:rsid w:val="002C224F"/>
    <w:rsid w:val="00342233"/>
    <w:rsid w:val="0037160C"/>
    <w:rsid w:val="003E52EA"/>
    <w:rsid w:val="003F2C7D"/>
    <w:rsid w:val="003F46FA"/>
    <w:rsid w:val="0041021B"/>
    <w:rsid w:val="004150C5"/>
    <w:rsid w:val="0046391F"/>
    <w:rsid w:val="00471189"/>
    <w:rsid w:val="005061DD"/>
    <w:rsid w:val="005A04AA"/>
    <w:rsid w:val="006527B5"/>
    <w:rsid w:val="006A1FDD"/>
    <w:rsid w:val="007A1898"/>
    <w:rsid w:val="007B6E1E"/>
    <w:rsid w:val="007B74E3"/>
    <w:rsid w:val="007F49B4"/>
    <w:rsid w:val="00824336"/>
    <w:rsid w:val="008255CE"/>
    <w:rsid w:val="008A2DE2"/>
    <w:rsid w:val="008C7420"/>
    <w:rsid w:val="008E0E66"/>
    <w:rsid w:val="00957670"/>
    <w:rsid w:val="009A46E3"/>
    <w:rsid w:val="00B46AA3"/>
    <w:rsid w:val="00B94A79"/>
    <w:rsid w:val="00BB59FF"/>
    <w:rsid w:val="00C369FE"/>
    <w:rsid w:val="00C47D26"/>
    <w:rsid w:val="00C55212"/>
    <w:rsid w:val="00C86E12"/>
    <w:rsid w:val="00CA467D"/>
    <w:rsid w:val="00CB78EF"/>
    <w:rsid w:val="00CE0D64"/>
    <w:rsid w:val="00DB0807"/>
    <w:rsid w:val="00E0535D"/>
    <w:rsid w:val="00E179F7"/>
    <w:rsid w:val="00E560F6"/>
    <w:rsid w:val="00E72AC6"/>
    <w:rsid w:val="00F0178E"/>
    <w:rsid w:val="00F8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B0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0807"/>
  </w:style>
  <w:style w:type="paragraph" w:styleId="Rodap">
    <w:name w:val="footer"/>
    <w:basedOn w:val="Normal"/>
    <w:link w:val="RodapChar"/>
    <w:unhideWhenUsed/>
    <w:rsid w:val="00DB0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B0807"/>
  </w:style>
  <w:style w:type="character" w:styleId="Hyperlink">
    <w:name w:val="Hyperlink"/>
    <w:rsid w:val="00DB08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B0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0807"/>
  </w:style>
  <w:style w:type="paragraph" w:styleId="Rodap">
    <w:name w:val="footer"/>
    <w:basedOn w:val="Normal"/>
    <w:link w:val="RodapChar"/>
    <w:unhideWhenUsed/>
    <w:rsid w:val="00DB0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B0807"/>
  </w:style>
  <w:style w:type="character" w:styleId="Hyperlink">
    <w:name w:val="Hyperlink"/>
    <w:rsid w:val="00DB0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saopedr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705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2021-08-20T12:49:00Z</cp:lastPrinted>
  <dcterms:created xsi:type="dcterms:W3CDTF">2021-08-18T22:22:00Z</dcterms:created>
  <dcterms:modified xsi:type="dcterms:W3CDTF">2021-08-20T12:53:00Z</dcterms:modified>
</cp:coreProperties>
</file>