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C47" w:rsidRPr="00603010" w:rsidRDefault="00784C47" w:rsidP="00605BE6">
      <w:pPr>
        <w:pStyle w:val="SemEspaamento"/>
        <w:rPr>
          <w:rFonts w:ascii="Times New Roman" w:hAnsi="Times New Roman" w:cs="Times New Roman"/>
          <w:sz w:val="26"/>
          <w:szCs w:val="26"/>
        </w:rPr>
      </w:pPr>
    </w:p>
    <w:p w:rsidR="00784C47" w:rsidRPr="00BD430F" w:rsidRDefault="00784C47" w:rsidP="00605BE6">
      <w:pPr>
        <w:pStyle w:val="SemEspaamento"/>
        <w:rPr>
          <w:rFonts w:ascii="Times New Roman" w:hAnsi="Times New Roman" w:cs="Times New Roman"/>
          <w:b/>
          <w:sz w:val="26"/>
          <w:szCs w:val="26"/>
        </w:rPr>
      </w:pPr>
    </w:p>
    <w:p w:rsidR="00CB4102" w:rsidRDefault="00CB4102" w:rsidP="00605BE6">
      <w:pPr>
        <w:pStyle w:val="SemEspaamento"/>
        <w:rPr>
          <w:rFonts w:ascii="Times New Roman" w:hAnsi="Times New Roman" w:cs="Times New Roman"/>
          <w:b/>
          <w:sz w:val="26"/>
          <w:szCs w:val="26"/>
        </w:rPr>
      </w:pPr>
      <w:r>
        <w:rPr>
          <w:rFonts w:ascii="Times New Roman" w:hAnsi="Times New Roman" w:cs="Times New Roman"/>
          <w:b/>
          <w:sz w:val="26"/>
          <w:szCs w:val="26"/>
        </w:rPr>
        <w:t xml:space="preserve"> </w:t>
      </w:r>
    </w:p>
    <w:p w:rsidR="00CB4102" w:rsidRDefault="00CB4102" w:rsidP="00605BE6">
      <w:pPr>
        <w:pStyle w:val="SemEspaamento"/>
        <w:rPr>
          <w:rFonts w:ascii="Times New Roman" w:hAnsi="Times New Roman" w:cs="Times New Roman"/>
          <w:b/>
          <w:sz w:val="26"/>
          <w:szCs w:val="26"/>
        </w:rPr>
      </w:pPr>
    </w:p>
    <w:p w:rsidR="00CB4102" w:rsidRDefault="00CB4102" w:rsidP="00605BE6">
      <w:pPr>
        <w:pStyle w:val="SemEspaamento"/>
        <w:rPr>
          <w:rFonts w:ascii="Times New Roman" w:hAnsi="Times New Roman" w:cs="Times New Roman"/>
          <w:b/>
          <w:sz w:val="26"/>
          <w:szCs w:val="26"/>
        </w:rPr>
      </w:pPr>
    </w:p>
    <w:p w:rsidR="00CB4102" w:rsidRDefault="00CB4102" w:rsidP="00605BE6">
      <w:pPr>
        <w:pStyle w:val="SemEspaamento"/>
        <w:rPr>
          <w:rFonts w:ascii="Times New Roman" w:hAnsi="Times New Roman" w:cs="Times New Roman"/>
          <w:b/>
          <w:sz w:val="26"/>
          <w:szCs w:val="26"/>
        </w:rPr>
      </w:pPr>
    </w:p>
    <w:p w:rsidR="00CB4102" w:rsidRDefault="00CB4102" w:rsidP="00605BE6">
      <w:pPr>
        <w:pStyle w:val="SemEspaamento"/>
        <w:rPr>
          <w:rFonts w:ascii="Times New Roman" w:hAnsi="Times New Roman" w:cs="Times New Roman"/>
          <w:b/>
          <w:sz w:val="26"/>
          <w:szCs w:val="26"/>
        </w:rPr>
      </w:pPr>
    </w:p>
    <w:p w:rsidR="00CB4102" w:rsidRDefault="00CB4102" w:rsidP="00605BE6">
      <w:pPr>
        <w:pStyle w:val="SemEspaamento"/>
        <w:rPr>
          <w:rFonts w:ascii="Times New Roman" w:hAnsi="Times New Roman" w:cs="Times New Roman"/>
          <w:b/>
          <w:sz w:val="26"/>
          <w:szCs w:val="26"/>
        </w:rPr>
      </w:pPr>
    </w:p>
    <w:p w:rsidR="00605BE6" w:rsidRPr="00BD430F" w:rsidRDefault="00CB4102" w:rsidP="00605BE6">
      <w:pPr>
        <w:pStyle w:val="SemEspaamento"/>
        <w:rPr>
          <w:rFonts w:ascii="Times New Roman" w:hAnsi="Times New Roman" w:cs="Times New Roman"/>
          <w:b/>
          <w:sz w:val="26"/>
          <w:szCs w:val="26"/>
        </w:rPr>
      </w:pPr>
      <w:r>
        <w:rPr>
          <w:rFonts w:ascii="Times New Roman" w:hAnsi="Times New Roman" w:cs="Times New Roman"/>
          <w:b/>
          <w:sz w:val="26"/>
          <w:szCs w:val="26"/>
        </w:rPr>
        <w:t>Projeto de Lei nº</w:t>
      </w:r>
      <w:proofErr w:type="gramStart"/>
      <w:r>
        <w:rPr>
          <w:rFonts w:ascii="Times New Roman" w:hAnsi="Times New Roman" w:cs="Times New Roman"/>
          <w:b/>
          <w:sz w:val="26"/>
          <w:szCs w:val="26"/>
        </w:rPr>
        <w:t xml:space="preserve">   </w:t>
      </w:r>
      <w:proofErr w:type="gramEnd"/>
      <w:r w:rsidR="00C21BE8">
        <w:rPr>
          <w:rFonts w:ascii="Times New Roman" w:hAnsi="Times New Roman" w:cs="Times New Roman"/>
          <w:b/>
          <w:sz w:val="26"/>
          <w:szCs w:val="26"/>
        </w:rPr>
        <w:t>01/2019</w:t>
      </w:r>
      <w:bookmarkStart w:id="0" w:name="_GoBack"/>
      <w:bookmarkEnd w:id="0"/>
      <w:r>
        <w:rPr>
          <w:rFonts w:ascii="Times New Roman" w:hAnsi="Times New Roman" w:cs="Times New Roman"/>
          <w:b/>
          <w:sz w:val="26"/>
          <w:szCs w:val="26"/>
        </w:rPr>
        <w:t xml:space="preserve">                                   </w:t>
      </w:r>
      <w:r w:rsidR="003A2380">
        <w:rPr>
          <w:rFonts w:ascii="Times New Roman" w:hAnsi="Times New Roman" w:cs="Times New Roman"/>
          <w:b/>
          <w:sz w:val="26"/>
          <w:szCs w:val="26"/>
        </w:rPr>
        <w:t xml:space="preserve">            14 de Janeiro</w:t>
      </w:r>
      <w:r w:rsidR="001426FE">
        <w:rPr>
          <w:rFonts w:ascii="Times New Roman" w:hAnsi="Times New Roman" w:cs="Times New Roman"/>
          <w:b/>
          <w:sz w:val="26"/>
          <w:szCs w:val="26"/>
        </w:rPr>
        <w:t xml:space="preserve"> de </w:t>
      </w:r>
      <w:r w:rsidR="00784C47" w:rsidRPr="00BD430F">
        <w:rPr>
          <w:rFonts w:ascii="Times New Roman" w:hAnsi="Times New Roman" w:cs="Times New Roman"/>
          <w:b/>
          <w:sz w:val="26"/>
          <w:szCs w:val="26"/>
        </w:rPr>
        <w:t>2019</w:t>
      </w:r>
    </w:p>
    <w:p w:rsidR="00784C47" w:rsidRPr="00603010" w:rsidRDefault="00784C47" w:rsidP="00605BE6">
      <w:pPr>
        <w:pStyle w:val="SemEspaamento"/>
        <w:rPr>
          <w:rFonts w:ascii="Times New Roman" w:hAnsi="Times New Roman" w:cs="Times New Roman"/>
          <w:sz w:val="26"/>
          <w:szCs w:val="26"/>
        </w:rPr>
      </w:pPr>
    </w:p>
    <w:p w:rsidR="00784C47" w:rsidRPr="00603010" w:rsidRDefault="00784C47" w:rsidP="00605BE6">
      <w:pPr>
        <w:pStyle w:val="SemEspaamento"/>
        <w:rPr>
          <w:rFonts w:ascii="Times New Roman" w:hAnsi="Times New Roman" w:cs="Times New Roman"/>
          <w:sz w:val="26"/>
          <w:szCs w:val="26"/>
        </w:rPr>
      </w:pPr>
    </w:p>
    <w:p w:rsidR="00784C47" w:rsidRPr="00603010" w:rsidRDefault="00BD430F" w:rsidP="00784C47">
      <w:pPr>
        <w:pStyle w:val="SemEspaamento"/>
        <w:ind w:left="3540"/>
        <w:jc w:val="both"/>
        <w:rPr>
          <w:rFonts w:ascii="Times New Roman" w:hAnsi="Times New Roman" w:cs="Times New Roman"/>
          <w:sz w:val="26"/>
          <w:szCs w:val="26"/>
        </w:rPr>
      </w:pPr>
      <w:r>
        <w:rPr>
          <w:rFonts w:ascii="Times New Roman" w:hAnsi="Times New Roman" w:cs="Times New Roman"/>
          <w:b/>
          <w:bCs/>
          <w:color w:val="000000"/>
          <w:sz w:val="26"/>
          <w:szCs w:val="26"/>
        </w:rPr>
        <w:t>“</w:t>
      </w:r>
      <w:r w:rsidR="00784C47" w:rsidRPr="00603010">
        <w:rPr>
          <w:rFonts w:ascii="Times New Roman" w:hAnsi="Times New Roman" w:cs="Times New Roman"/>
          <w:b/>
          <w:bCs/>
          <w:color w:val="000000"/>
          <w:sz w:val="26"/>
          <w:szCs w:val="26"/>
        </w:rPr>
        <w:t>Dispõe sobre concessão de isenção do pagamento do IPTU aos imóveis locados por templos religiosos conforme especifica</w:t>
      </w:r>
      <w:r>
        <w:rPr>
          <w:rFonts w:ascii="Times New Roman" w:hAnsi="Times New Roman" w:cs="Times New Roman"/>
          <w:b/>
          <w:bCs/>
          <w:color w:val="000000"/>
          <w:sz w:val="26"/>
          <w:szCs w:val="26"/>
        </w:rPr>
        <w:t>”</w:t>
      </w:r>
      <w:r w:rsidR="00784C47" w:rsidRPr="00603010">
        <w:rPr>
          <w:rFonts w:ascii="Times New Roman" w:hAnsi="Times New Roman" w:cs="Times New Roman"/>
          <w:b/>
          <w:bCs/>
          <w:color w:val="000000"/>
          <w:sz w:val="26"/>
          <w:szCs w:val="26"/>
        </w:rPr>
        <w:t>.</w:t>
      </w:r>
    </w:p>
    <w:p w:rsidR="00784C47" w:rsidRPr="00603010" w:rsidRDefault="00784C47" w:rsidP="00605BE6">
      <w:pPr>
        <w:pStyle w:val="SemEspaamento"/>
        <w:rPr>
          <w:rFonts w:ascii="Times New Roman" w:hAnsi="Times New Roman" w:cs="Times New Roman"/>
          <w:sz w:val="26"/>
          <w:szCs w:val="26"/>
        </w:rPr>
      </w:pPr>
    </w:p>
    <w:p w:rsidR="00784C47" w:rsidRPr="00603010" w:rsidRDefault="00784C47" w:rsidP="00605BE6">
      <w:pPr>
        <w:pStyle w:val="SemEspaamento"/>
        <w:rPr>
          <w:rFonts w:ascii="Times New Roman" w:hAnsi="Times New Roman" w:cs="Times New Roman"/>
          <w:sz w:val="26"/>
          <w:szCs w:val="26"/>
        </w:rPr>
      </w:pP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Art. 1º.          </w:t>
      </w:r>
      <w:r w:rsidRPr="00603010">
        <w:rPr>
          <w:color w:val="000000"/>
          <w:sz w:val="26"/>
          <w:szCs w:val="26"/>
        </w:rPr>
        <w:t>Ficam isentos do pagamento do IPTU – Imposto Predial e Territorial Urbano, enquanto perdurar a situação fática, os imóveis comprovadamente cedidos ou locados aos templos religiosos, para o exercício de suas finalidades essenciais, especificamente relacionadas à celebração de cultos religiosos e de apoio à população em geral.</w:t>
      </w:r>
    </w:p>
    <w:p w:rsidR="00784C47" w:rsidRPr="00603010" w:rsidRDefault="00784C47" w:rsidP="00784C47">
      <w:pPr>
        <w:pStyle w:val="NormalWeb"/>
        <w:spacing w:before="0" w:beforeAutospacing="0" w:after="0" w:afterAutospacing="0"/>
        <w:jc w:val="both"/>
        <w:rPr>
          <w:color w:val="000000"/>
          <w:sz w:val="26"/>
          <w:szCs w:val="26"/>
        </w:rPr>
      </w:pPr>
      <w:r w:rsidRPr="00603010">
        <w:rPr>
          <w:color w:val="000000"/>
          <w:sz w:val="26"/>
          <w:szCs w:val="26"/>
        </w:rPr>
        <w:t> </w:t>
      </w: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Parágrafo único –</w:t>
      </w:r>
      <w:r w:rsidRPr="00603010">
        <w:rPr>
          <w:color w:val="000000"/>
          <w:sz w:val="26"/>
          <w:szCs w:val="26"/>
        </w:rPr>
        <w:t> A isenção não dispensa as obrigações acessórias.</w:t>
      </w:r>
    </w:p>
    <w:p w:rsidR="00784C47" w:rsidRPr="00603010" w:rsidRDefault="00784C47" w:rsidP="00784C47">
      <w:pPr>
        <w:pStyle w:val="NormalWeb"/>
        <w:spacing w:before="0" w:beforeAutospacing="0" w:after="0" w:afterAutospacing="0"/>
        <w:jc w:val="both"/>
        <w:rPr>
          <w:color w:val="000000"/>
          <w:sz w:val="26"/>
          <w:szCs w:val="26"/>
        </w:rPr>
      </w:pPr>
      <w:r w:rsidRPr="00603010">
        <w:rPr>
          <w:color w:val="000000"/>
          <w:sz w:val="26"/>
          <w:szCs w:val="26"/>
        </w:rPr>
        <w:t> </w:t>
      </w: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Art. 2º.          </w:t>
      </w:r>
      <w:r w:rsidRPr="00603010">
        <w:rPr>
          <w:color w:val="000000"/>
          <w:sz w:val="26"/>
          <w:szCs w:val="26"/>
        </w:rPr>
        <w:t>O presente beneficio fiscal será concedido às entidades religiosas com atividade no município e que possuam contrato firmado, anterior ao pedido do beneficio.</w:t>
      </w:r>
    </w:p>
    <w:p w:rsidR="00784C47" w:rsidRPr="00603010" w:rsidRDefault="00784C47" w:rsidP="00784C47">
      <w:pPr>
        <w:pStyle w:val="NormalWeb"/>
        <w:spacing w:before="0" w:beforeAutospacing="0" w:after="0" w:afterAutospacing="0"/>
        <w:jc w:val="both"/>
        <w:rPr>
          <w:color w:val="000000"/>
          <w:sz w:val="26"/>
          <w:szCs w:val="26"/>
        </w:rPr>
      </w:pP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Parágrafo único – </w:t>
      </w:r>
      <w:r w:rsidRPr="00603010">
        <w:rPr>
          <w:color w:val="000000"/>
          <w:sz w:val="26"/>
          <w:szCs w:val="26"/>
        </w:rPr>
        <w:t>A isenção incidirá sobre o imóvel ou fração, enquanto vigente o contrato de</w:t>
      </w:r>
      <w:r w:rsidR="008938C2">
        <w:rPr>
          <w:color w:val="000000"/>
          <w:sz w:val="26"/>
          <w:szCs w:val="26"/>
        </w:rPr>
        <w:t xml:space="preserve"> comodato ou</w:t>
      </w:r>
      <w:r w:rsidRPr="00603010">
        <w:rPr>
          <w:color w:val="000000"/>
          <w:sz w:val="26"/>
          <w:szCs w:val="26"/>
        </w:rPr>
        <w:t xml:space="preserve"> locação a favor da entidade religiosa, obrigando-se ela a comunicar ao Poder Público quando da revogação contratual, </w:t>
      </w:r>
      <w:proofErr w:type="gramStart"/>
      <w:r w:rsidRPr="00603010">
        <w:rPr>
          <w:color w:val="000000"/>
          <w:sz w:val="26"/>
          <w:szCs w:val="26"/>
        </w:rPr>
        <w:t>sob pena</w:t>
      </w:r>
      <w:proofErr w:type="gramEnd"/>
      <w:r w:rsidRPr="00603010">
        <w:rPr>
          <w:color w:val="000000"/>
          <w:sz w:val="26"/>
          <w:szCs w:val="26"/>
        </w:rPr>
        <w:t xml:space="preserve"> de responder pelos débitos eventualmente existentes e demais sanções cabíveis.</w:t>
      </w:r>
    </w:p>
    <w:p w:rsidR="00784C47" w:rsidRPr="00603010" w:rsidRDefault="00784C47" w:rsidP="00784C47">
      <w:pPr>
        <w:pStyle w:val="NormalWeb"/>
        <w:spacing w:before="0" w:beforeAutospacing="0" w:after="0" w:afterAutospacing="0"/>
        <w:jc w:val="both"/>
        <w:rPr>
          <w:color w:val="000000"/>
          <w:sz w:val="26"/>
          <w:szCs w:val="26"/>
        </w:rPr>
      </w:pP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Art. 3º.          </w:t>
      </w:r>
      <w:r w:rsidRPr="00603010">
        <w:rPr>
          <w:color w:val="000000"/>
          <w:sz w:val="26"/>
          <w:szCs w:val="26"/>
        </w:rPr>
        <w:t>Poderá se beneficiar desta Lei o tempo religioso que preencher os seguintes requisitos:</w:t>
      </w:r>
    </w:p>
    <w:p w:rsidR="00784C47" w:rsidRPr="00603010" w:rsidRDefault="00784C47" w:rsidP="00784C47">
      <w:pPr>
        <w:pStyle w:val="NormalWeb"/>
        <w:spacing w:before="0" w:beforeAutospacing="0" w:after="0" w:afterAutospacing="0"/>
        <w:jc w:val="both"/>
        <w:rPr>
          <w:color w:val="000000"/>
          <w:sz w:val="26"/>
          <w:szCs w:val="26"/>
        </w:rPr>
      </w:pP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I -         </w:t>
      </w:r>
      <w:r w:rsidRPr="00603010">
        <w:rPr>
          <w:color w:val="000000"/>
          <w:sz w:val="26"/>
          <w:szCs w:val="26"/>
        </w:rPr>
        <w:t>possuir inscrição no CNPJ da denominação;</w:t>
      </w: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II -        </w:t>
      </w:r>
      <w:r w:rsidRPr="00603010">
        <w:rPr>
          <w:color w:val="000000"/>
          <w:sz w:val="26"/>
          <w:szCs w:val="26"/>
        </w:rPr>
        <w:t>apresentar estatuto e ata de posse da atual diretoria;</w:t>
      </w: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III -       </w:t>
      </w:r>
      <w:r w:rsidRPr="00603010">
        <w:rPr>
          <w:color w:val="000000"/>
          <w:sz w:val="26"/>
          <w:szCs w:val="26"/>
        </w:rPr>
        <w:t>apresentar cópia do contrato de locação ou comodato, desde que constem nos contatos cláusula transferindo ao locatário ou comodatário a responsabilidade pelo pagamento de IPTU.</w:t>
      </w:r>
    </w:p>
    <w:p w:rsidR="00784C47" w:rsidRPr="00603010" w:rsidRDefault="00784C47" w:rsidP="00784C47">
      <w:pPr>
        <w:pStyle w:val="NormalWeb"/>
        <w:spacing w:before="0" w:beforeAutospacing="0" w:after="0" w:afterAutospacing="0"/>
        <w:jc w:val="both"/>
        <w:rPr>
          <w:color w:val="000000"/>
          <w:sz w:val="26"/>
          <w:szCs w:val="26"/>
        </w:rPr>
      </w:pPr>
    </w:p>
    <w:p w:rsidR="00CB4102" w:rsidRDefault="00CB4102" w:rsidP="00784C47">
      <w:pPr>
        <w:pStyle w:val="NormalWeb"/>
        <w:spacing w:before="0" w:beforeAutospacing="0" w:after="0" w:afterAutospacing="0"/>
        <w:jc w:val="both"/>
        <w:rPr>
          <w:rStyle w:val="Forte"/>
          <w:color w:val="000000"/>
          <w:sz w:val="26"/>
          <w:szCs w:val="26"/>
        </w:rPr>
      </w:pPr>
    </w:p>
    <w:p w:rsidR="00CB4102" w:rsidRDefault="00CB4102" w:rsidP="00784C47">
      <w:pPr>
        <w:pStyle w:val="NormalWeb"/>
        <w:spacing w:before="0" w:beforeAutospacing="0" w:after="0" w:afterAutospacing="0"/>
        <w:jc w:val="both"/>
        <w:rPr>
          <w:rStyle w:val="Forte"/>
          <w:color w:val="000000"/>
          <w:sz w:val="26"/>
          <w:szCs w:val="26"/>
        </w:rPr>
      </w:pPr>
    </w:p>
    <w:p w:rsidR="00CB4102" w:rsidRDefault="00CB4102" w:rsidP="00784C47">
      <w:pPr>
        <w:pStyle w:val="NormalWeb"/>
        <w:spacing w:before="0" w:beforeAutospacing="0" w:after="0" w:afterAutospacing="0"/>
        <w:jc w:val="both"/>
        <w:rPr>
          <w:rStyle w:val="Forte"/>
          <w:color w:val="000000"/>
          <w:sz w:val="26"/>
          <w:szCs w:val="26"/>
        </w:rPr>
      </w:pPr>
    </w:p>
    <w:p w:rsidR="00CB4102" w:rsidRDefault="00CB4102" w:rsidP="00784C47">
      <w:pPr>
        <w:pStyle w:val="NormalWeb"/>
        <w:spacing w:before="0" w:beforeAutospacing="0" w:after="0" w:afterAutospacing="0"/>
        <w:jc w:val="both"/>
        <w:rPr>
          <w:rStyle w:val="Forte"/>
          <w:color w:val="000000"/>
          <w:sz w:val="26"/>
          <w:szCs w:val="26"/>
        </w:rPr>
      </w:pPr>
    </w:p>
    <w:p w:rsidR="00CB4102" w:rsidRDefault="00CB4102" w:rsidP="00784C47">
      <w:pPr>
        <w:pStyle w:val="NormalWeb"/>
        <w:spacing w:before="0" w:beforeAutospacing="0" w:after="0" w:afterAutospacing="0"/>
        <w:jc w:val="both"/>
        <w:rPr>
          <w:rStyle w:val="Forte"/>
          <w:color w:val="000000"/>
          <w:sz w:val="26"/>
          <w:szCs w:val="26"/>
        </w:rPr>
      </w:pPr>
    </w:p>
    <w:p w:rsidR="00CB4102" w:rsidRDefault="00CB4102" w:rsidP="00784C47">
      <w:pPr>
        <w:pStyle w:val="NormalWeb"/>
        <w:spacing w:before="0" w:beforeAutospacing="0" w:after="0" w:afterAutospacing="0"/>
        <w:jc w:val="both"/>
        <w:rPr>
          <w:rStyle w:val="Forte"/>
          <w:color w:val="000000"/>
          <w:sz w:val="26"/>
          <w:szCs w:val="26"/>
        </w:rPr>
      </w:pPr>
    </w:p>
    <w:p w:rsidR="00CB4102" w:rsidRDefault="00CB4102" w:rsidP="00784C47">
      <w:pPr>
        <w:pStyle w:val="NormalWeb"/>
        <w:spacing w:before="0" w:beforeAutospacing="0" w:after="0" w:afterAutospacing="0"/>
        <w:jc w:val="both"/>
        <w:rPr>
          <w:rStyle w:val="Forte"/>
          <w:color w:val="000000"/>
          <w:sz w:val="26"/>
          <w:szCs w:val="26"/>
        </w:rPr>
      </w:pPr>
    </w:p>
    <w:p w:rsidR="00CB4102" w:rsidRDefault="00CB4102" w:rsidP="00784C47">
      <w:pPr>
        <w:pStyle w:val="NormalWeb"/>
        <w:spacing w:before="0" w:beforeAutospacing="0" w:after="0" w:afterAutospacing="0"/>
        <w:jc w:val="both"/>
        <w:rPr>
          <w:rStyle w:val="Forte"/>
          <w:color w:val="000000"/>
          <w:sz w:val="26"/>
          <w:szCs w:val="26"/>
        </w:rPr>
      </w:pPr>
    </w:p>
    <w:p w:rsidR="00CB4102" w:rsidRDefault="00CB4102" w:rsidP="00784C47">
      <w:pPr>
        <w:pStyle w:val="NormalWeb"/>
        <w:spacing w:before="0" w:beforeAutospacing="0" w:after="0" w:afterAutospacing="0"/>
        <w:jc w:val="both"/>
        <w:rPr>
          <w:rStyle w:val="Forte"/>
          <w:color w:val="000000"/>
          <w:sz w:val="26"/>
          <w:szCs w:val="26"/>
        </w:rPr>
      </w:pPr>
    </w:p>
    <w:p w:rsidR="00CB4102" w:rsidRDefault="00CB4102" w:rsidP="00784C47">
      <w:pPr>
        <w:pStyle w:val="NormalWeb"/>
        <w:spacing w:before="0" w:beforeAutospacing="0" w:after="0" w:afterAutospacing="0"/>
        <w:jc w:val="both"/>
        <w:rPr>
          <w:rStyle w:val="Forte"/>
          <w:color w:val="000000"/>
          <w:sz w:val="26"/>
          <w:szCs w:val="26"/>
        </w:rPr>
      </w:pPr>
    </w:p>
    <w:p w:rsidR="00CB4102" w:rsidRDefault="00CB4102" w:rsidP="00784C47">
      <w:pPr>
        <w:pStyle w:val="NormalWeb"/>
        <w:spacing w:before="0" w:beforeAutospacing="0" w:after="0" w:afterAutospacing="0"/>
        <w:jc w:val="both"/>
        <w:rPr>
          <w:rStyle w:val="Forte"/>
          <w:color w:val="000000"/>
          <w:sz w:val="26"/>
          <w:szCs w:val="26"/>
        </w:rPr>
      </w:pP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Art. 4º.          </w:t>
      </w:r>
      <w:r w:rsidRPr="00603010">
        <w:rPr>
          <w:color w:val="000000"/>
          <w:sz w:val="26"/>
          <w:szCs w:val="26"/>
        </w:rPr>
        <w:t>A isenção será suspensa imediatamente quando constatada umas das seguintes ocorrências:</w:t>
      </w:r>
    </w:p>
    <w:p w:rsidR="00784C47" w:rsidRPr="00603010" w:rsidRDefault="00784C47" w:rsidP="00784C47">
      <w:pPr>
        <w:pStyle w:val="NormalWeb"/>
        <w:spacing w:before="0" w:beforeAutospacing="0" w:after="0" w:afterAutospacing="0"/>
        <w:jc w:val="both"/>
        <w:rPr>
          <w:color w:val="000000"/>
          <w:sz w:val="26"/>
          <w:szCs w:val="26"/>
        </w:rPr>
      </w:pP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I -</w:t>
      </w:r>
      <w:r w:rsidRPr="00603010">
        <w:rPr>
          <w:color w:val="000000"/>
          <w:sz w:val="26"/>
          <w:szCs w:val="26"/>
        </w:rPr>
        <w:t>         o beneficiário venha a sublocar o imóvel;</w:t>
      </w: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II -</w:t>
      </w:r>
      <w:r w:rsidRPr="00603010">
        <w:rPr>
          <w:color w:val="000000"/>
          <w:sz w:val="26"/>
          <w:szCs w:val="26"/>
        </w:rPr>
        <w:t>        seja dada outra finalidade de uso para o imóvel;</w:t>
      </w: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III -</w:t>
      </w:r>
      <w:r w:rsidRPr="00603010">
        <w:rPr>
          <w:color w:val="000000"/>
          <w:sz w:val="26"/>
          <w:szCs w:val="26"/>
        </w:rPr>
        <w:t>       seja descumprida qualquer das obrigações acessórias previstas na legislação vigente;</w:t>
      </w: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IV -       </w:t>
      </w:r>
      <w:r w:rsidRPr="00603010">
        <w:rPr>
          <w:color w:val="000000"/>
          <w:sz w:val="26"/>
          <w:szCs w:val="26"/>
        </w:rPr>
        <w:t>seja apurado que o período para reconhecimento da isenção foi instruído com documentos inidôneos ou foram prestadas informações falsas ou incorretas.</w:t>
      </w:r>
    </w:p>
    <w:p w:rsidR="00784C47" w:rsidRPr="00603010" w:rsidRDefault="00784C47" w:rsidP="00784C47">
      <w:pPr>
        <w:pStyle w:val="NormalWeb"/>
        <w:spacing w:before="0" w:beforeAutospacing="0" w:after="0" w:afterAutospacing="0"/>
        <w:jc w:val="both"/>
        <w:rPr>
          <w:color w:val="000000"/>
          <w:sz w:val="26"/>
          <w:szCs w:val="26"/>
        </w:rPr>
      </w:pP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Art. 5º.          </w:t>
      </w:r>
      <w:r w:rsidRPr="00603010">
        <w:rPr>
          <w:color w:val="000000"/>
          <w:sz w:val="26"/>
          <w:szCs w:val="26"/>
        </w:rPr>
        <w:t xml:space="preserve">O requerimento para concessão da isenção deverá ser protocolado anualmente, até o último dia útil do mês de novembro de cada exercício, </w:t>
      </w:r>
      <w:proofErr w:type="gramStart"/>
      <w:r w:rsidRPr="00603010">
        <w:rPr>
          <w:color w:val="000000"/>
          <w:sz w:val="26"/>
          <w:szCs w:val="26"/>
        </w:rPr>
        <w:t>sob pena</w:t>
      </w:r>
      <w:proofErr w:type="gramEnd"/>
      <w:r w:rsidRPr="00603010">
        <w:rPr>
          <w:color w:val="000000"/>
          <w:sz w:val="26"/>
          <w:szCs w:val="26"/>
        </w:rPr>
        <w:t xml:space="preserve"> de perda do beneficio fiscal no ano seguinte, ficando sujeito </w:t>
      </w:r>
      <w:r w:rsidR="008938C2" w:rsidRPr="00603010">
        <w:rPr>
          <w:color w:val="000000"/>
          <w:sz w:val="26"/>
          <w:szCs w:val="26"/>
        </w:rPr>
        <w:t>à</w:t>
      </w:r>
      <w:r w:rsidRPr="00603010">
        <w:rPr>
          <w:color w:val="000000"/>
          <w:sz w:val="26"/>
          <w:szCs w:val="26"/>
        </w:rPr>
        <w:t xml:space="preserve"> confirmação pela fiscalização municipal.</w:t>
      </w:r>
    </w:p>
    <w:p w:rsidR="00784C47" w:rsidRPr="00603010" w:rsidRDefault="00784C47" w:rsidP="00784C47">
      <w:pPr>
        <w:pStyle w:val="NormalWeb"/>
        <w:spacing w:before="0" w:beforeAutospacing="0" w:after="0" w:afterAutospacing="0"/>
        <w:jc w:val="both"/>
        <w:rPr>
          <w:color w:val="000000"/>
          <w:sz w:val="26"/>
          <w:szCs w:val="26"/>
        </w:rPr>
      </w:pPr>
    </w:p>
    <w:p w:rsidR="00784C47" w:rsidRPr="00603010" w:rsidRDefault="00784C47" w:rsidP="00784C47">
      <w:pPr>
        <w:pStyle w:val="NormalWeb"/>
        <w:spacing w:before="0" w:beforeAutospacing="0" w:after="0" w:afterAutospacing="0"/>
        <w:jc w:val="both"/>
        <w:rPr>
          <w:color w:val="000000"/>
          <w:sz w:val="26"/>
          <w:szCs w:val="26"/>
        </w:rPr>
      </w:pPr>
      <w:r w:rsidRPr="00603010">
        <w:rPr>
          <w:rStyle w:val="Forte"/>
          <w:color w:val="000000"/>
          <w:sz w:val="26"/>
          <w:szCs w:val="26"/>
        </w:rPr>
        <w:t>Art. 6º.          </w:t>
      </w:r>
      <w:r w:rsidRPr="00603010">
        <w:rPr>
          <w:color w:val="000000"/>
          <w:sz w:val="26"/>
          <w:szCs w:val="26"/>
        </w:rPr>
        <w:t>As Entidades deverão atender as exigências do Artigo 14 da Lei Federal nº 5.172, de 25 de outubro de 1966.</w:t>
      </w:r>
    </w:p>
    <w:p w:rsidR="00784C47" w:rsidRPr="00603010" w:rsidRDefault="00784C47" w:rsidP="00784C47">
      <w:pPr>
        <w:pStyle w:val="NormalWeb"/>
        <w:spacing w:before="0" w:beforeAutospacing="0" w:after="0" w:afterAutospacing="0"/>
        <w:jc w:val="both"/>
        <w:rPr>
          <w:color w:val="000000"/>
          <w:sz w:val="26"/>
          <w:szCs w:val="26"/>
        </w:rPr>
      </w:pPr>
    </w:p>
    <w:p w:rsidR="001426FE" w:rsidRDefault="00784C47" w:rsidP="001426FE">
      <w:pPr>
        <w:pStyle w:val="NormalWeb"/>
        <w:spacing w:before="0" w:beforeAutospacing="0" w:after="0" w:afterAutospacing="0"/>
        <w:jc w:val="both"/>
        <w:rPr>
          <w:color w:val="000000"/>
          <w:sz w:val="26"/>
          <w:szCs w:val="26"/>
        </w:rPr>
      </w:pPr>
      <w:r w:rsidRPr="00603010">
        <w:rPr>
          <w:rStyle w:val="Forte"/>
          <w:color w:val="000000"/>
          <w:sz w:val="26"/>
          <w:szCs w:val="26"/>
        </w:rPr>
        <w:t>Art. 8º.          </w:t>
      </w:r>
      <w:r w:rsidRPr="00603010">
        <w:rPr>
          <w:color w:val="000000"/>
          <w:sz w:val="26"/>
          <w:szCs w:val="26"/>
        </w:rPr>
        <w:t xml:space="preserve">Esta Lei entra em </w:t>
      </w:r>
      <w:r w:rsidR="001426FE">
        <w:rPr>
          <w:color w:val="000000"/>
          <w:sz w:val="26"/>
          <w:szCs w:val="26"/>
        </w:rPr>
        <w:t>vigor na data de sua publicação.</w:t>
      </w:r>
    </w:p>
    <w:p w:rsidR="001426FE" w:rsidRDefault="001426FE" w:rsidP="001426FE">
      <w:pPr>
        <w:pStyle w:val="NormalWeb"/>
        <w:spacing w:before="0" w:beforeAutospacing="0" w:after="0" w:afterAutospacing="0"/>
        <w:jc w:val="both"/>
        <w:rPr>
          <w:color w:val="000000"/>
          <w:sz w:val="26"/>
          <w:szCs w:val="26"/>
        </w:rPr>
      </w:pPr>
    </w:p>
    <w:p w:rsidR="001426FE" w:rsidRDefault="001426FE" w:rsidP="001426FE">
      <w:pPr>
        <w:pStyle w:val="NormalWeb"/>
        <w:spacing w:before="0" w:beforeAutospacing="0" w:after="0" w:afterAutospacing="0"/>
        <w:jc w:val="both"/>
        <w:rPr>
          <w:color w:val="000000"/>
          <w:sz w:val="26"/>
          <w:szCs w:val="26"/>
        </w:rPr>
      </w:pPr>
    </w:p>
    <w:p w:rsidR="00605BE6" w:rsidRPr="001426FE" w:rsidRDefault="001426FE" w:rsidP="001426FE">
      <w:pPr>
        <w:pStyle w:val="NormalWeb"/>
        <w:spacing w:before="0" w:beforeAutospacing="0" w:after="0" w:afterAutospacing="0"/>
        <w:jc w:val="both"/>
        <w:rPr>
          <w:color w:val="000000"/>
          <w:sz w:val="26"/>
          <w:szCs w:val="26"/>
        </w:rPr>
      </w:pPr>
      <w:r>
        <w:rPr>
          <w:color w:val="000000"/>
          <w:sz w:val="26"/>
          <w:szCs w:val="26"/>
        </w:rPr>
        <w:t xml:space="preserve">                                </w:t>
      </w:r>
      <w:r w:rsidR="003A2380">
        <w:rPr>
          <w:sz w:val="26"/>
          <w:szCs w:val="26"/>
        </w:rPr>
        <w:t xml:space="preserve"> Sala das Sessões, 14 de Janeiro</w:t>
      </w:r>
      <w:r w:rsidR="00CB4102">
        <w:rPr>
          <w:sz w:val="26"/>
          <w:szCs w:val="26"/>
        </w:rPr>
        <w:t xml:space="preserve"> de</w:t>
      </w:r>
      <w:r w:rsidR="00784C47" w:rsidRPr="00603010">
        <w:rPr>
          <w:sz w:val="26"/>
          <w:szCs w:val="26"/>
        </w:rPr>
        <w:t xml:space="preserve"> 2019.</w:t>
      </w:r>
    </w:p>
    <w:p w:rsidR="00784C47" w:rsidRPr="00603010" w:rsidRDefault="00784C47" w:rsidP="00605BE6">
      <w:pPr>
        <w:pStyle w:val="SemEspaamento"/>
        <w:jc w:val="both"/>
        <w:rPr>
          <w:rFonts w:ascii="Times New Roman" w:hAnsi="Times New Roman" w:cs="Times New Roman"/>
          <w:sz w:val="26"/>
          <w:szCs w:val="26"/>
        </w:rPr>
      </w:pPr>
    </w:p>
    <w:p w:rsidR="00BD430F" w:rsidRPr="00603010" w:rsidRDefault="00BD430F" w:rsidP="00605BE6">
      <w:pPr>
        <w:pStyle w:val="SemEspaamento"/>
        <w:jc w:val="both"/>
        <w:rPr>
          <w:rFonts w:ascii="Times New Roman" w:hAnsi="Times New Roman" w:cs="Times New Roman"/>
          <w:sz w:val="26"/>
          <w:szCs w:val="26"/>
        </w:rPr>
      </w:pPr>
    </w:p>
    <w:p w:rsidR="00CB4102" w:rsidRDefault="00CB4102" w:rsidP="00605BE6">
      <w:pPr>
        <w:pStyle w:val="SemEspaamento"/>
        <w:jc w:val="center"/>
        <w:rPr>
          <w:rFonts w:ascii="Times New Roman" w:hAnsi="Times New Roman" w:cs="Times New Roman"/>
          <w:b/>
          <w:sz w:val="26"/>
          <w:szCs w:val="26"/>
          <w:u w:val="single"/>
        </w:rPr>
      </w:pPr>
    </w:p>
    <w:p w:rsidR="001426FE" w:rsidRPr="00341340" w:rsidRDefault="001426FE" w:rsidP="001426FE">
      <w:pPr>
        <w:jc w:val="center"/>
        <w:rPr>
          <w:b/>
          <w:sz w:val="24"/>
          <w:szCs w:val="24"/>
        </w:rPr>
      </w:pPr>
      <w:r>
        <w:rPr>
          <w:b/>
          <w:sz w:val="24"/>
          <w:szCs w:val="24"/>
        </w:rPr>
        <w:t>ROBINHO</w:t>
      </w:r>
    </w:p>
    <w:p w:rsidR="001426FE" w:rsidRPr="00341340" w:rsidRDefault="001426FE" w:rsidP="001426FE">
      <w:pPr>
        <w:jc w:val="center"/>
        <w:rPr>
          <w:b/>
          <w:sz w:val="24"/>
          <w:szCs w:val="24"/>
        </w:rPr>
      </w:pPr>
      <w:r>
        <w:rPr>
          <w:b/>
          <w:sz w:val="24"/>
          <w:szCs w:val="24"/>
        </w:rPr>
        <w:t>VEREADOR</w:t>
      </w:r>
      <w:r w:rsidRPr="00341340">
        <w:rPr>
          <w:b/>
          <w:sz w:val="24"/>
          <w:szCs w:val="24"/>
        </w:rPr>
        <w:t xml:space="preserve"> - PSL</w:t>
      </w:r>
    </w:p>
    <w:p w:rsidR="001426FE" w:rsidRPr="00341340" w:rsidRDefault="001426FE" w:rsidP="001426FE">
      <w:pPr>
        <w:jc w:val="center"/>
        <w:rPr>
          <w:b/>
          <w:sz w:val="24"/>
          <w:szCs w:val="24"/>
        </w:rPr>
      </w:pPr>
      <w:r w:rsidRPr="00341340">
        <w:rPr>
          <w:b/>
          <w:sz w:val="24"/>
          <w:szCs w:val="24"/>
        </w:rPr>
        <w:t>1º Secretário</w:t>
      </w:r>
    </w:p>
    <w:p w:rsidR="001426FE" w:rsidRPr="00341340" w:rsidRDefault="001426FE" w:rsidP="001426FE">
      <w:pPr>
        <w:jc w:val="center"/>
        <w:rPr>
          <w:b/>
          <w:sz w:val="24"/>
          <w:szCs w:val="24"/>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CB4102" w:rsidRDefault="00CB4102" w:rsidP="00605BE6">
      <w:pPr>
        <w:pStyle w:val="SemEspaamento"/>
        <w:jc w:val="center"/>
        <w:rPr>
          <w:rFonts w:ascii="Times New Roman" w:hAnsi="Times New Roman" w:cs="Times New Roman"/>
          <w:b/>
          <w:sz w:val="26"/>
          <w:szCs w:val="26"/>
          <w:u w:val="single"/>
        </w:rPr>
      </w:pPr>
    </w:p>
    <w:p w:rsidR="00605BE6" w:rsidRPr="00603010" w:rsidRDefault="00605BE6" w:rsidP="00605BE6">
      <w:pPr>
        <w:pStyle w:val="SemEspaamento"/>
        <w:jc w:val="center"/>
        <w:rPr>
          <w:rFonts w:ascii="Times New Roman" w:hAnsi="Times New Roman" w:cs="Times New Roman"/>
          <w:b/>
          <w:sz w:val="26"/>
          <w:szCs w:val="26"/>
          <w:u w:val="single"/>
        </w:rPr>
      </w:pPr>
      <w:r w:rsidRPr="00603010">
        <w:rPr>
          <w:rFonts w:ascii="Times New Roman" w:hAnsi="Times New Roman" w:cs="Times New Roman"/>
          <w:b/>
          <w:sz w:val="26"/>
          <w:szCs w:val="26"/>
          <w:u w:val="single"/>
        </w:rPr>
        <w:t>JUSTIFICATIVA</w:t>
      </w:r>
    </w:p>
    <w:p w:rsidR="00784C47" w:rsidRPr="00603010" w:rsidRDefault="00784C47" w:rsidP="00605BE6">
      <w:pPr>
        <w:pStyle w:val="SemEspaamento"/>
        <w:jc w:val="center"/>
        <w:rPr>
          <w:rFonts w:ascii="Times New Roman" w:hAnsi="Times New Roman" w:cs="Times New Roman"/>
          <w:b/>
          <w:sz w:val="26"/>
          <w:szCs w:val="26"/>
          <w:u w:val="single"/>
        </w:rPr>
      </w:pPr>
    </w:p>
    <w:p w:rsidR="00603010" w:rsidRPr="00603010" w:rsidRDefault="00603010" w:rsidP="00BD430F">
      <w:pPr>
        <w:pStyle w:val="SemEspaamento"/>
        <w:rPr>
          <w:rFonts w:ascii="Times New Roman" w:hAnsi="Times New Roman" w:cs="Times New Roman"/>
          <w:b/>
          <w:sz w:val="26"/>
          <w:szCs w:val="26"/>
          <w:u w:val="single"/>
        </w:rPr>
      </w:pPr>
    </w:p>
    <w:p w:rsidR="00603010" w:rsidRPr="00603010" w:rsidRDefault="00603010" w:rsidP="00603010">
      <w:pPr>
        <w:pStyle w:val="SemEspaamento"/>
        <w:rPr>
          <w:rFonts w:ascii="Times New Roman" w:hAnsi="Times New Roman" w:cs="Times New Roman"/>
          <w:b/>
          <w:i/>
          <w:sz w:val="26"/>
          <w:szCs w:val="26"/>
        </w:rPr>
      </w:pPr>
      <w:r w:rsidRPr="00603010">
        <w:rPr>
          <w:rFonts w:ascii="Times New Roman" w:hAnsi="Times New Roman" w:cs="Times New Roman"/>
          <w:b/>
          <w:i/>
          <w:sz w:val="26"/>
          <w:szCs w:val="26"/>
        </w:rPr>
        <w:t>Senhor Presidente,</w:t>
      </w:r>
    </w:p>
    <w:p w:rsidR="00603010" w:rsidRPr="00603010" w:rsidRDefault="00603010" w:rsidP="00603010">
      <w:pPr>
        <w:pStyle w:val="SemEspaamento"/>
        <w:rPr>
          <w:rFonts w:ascii="Times New Roman" w:hAnsi="Times New Roman" w:cs="Times New Roman"/>
          <w:b/>
          <w:i/>
          <w:sz w:val="26"/>
          <w:szCs w:val="26"/>
        </w:rPr>
      </w:pPr>
      <w:r w:rsidRPr="00603010">
        <w:rPr>
          <w:rFonts w:ascii="Times New Roman" w:hAnsi="Times New Roman" w:cs="Times New Roman"/>
          <w:b/>
          <w:i/>
          <w:sz w:val="26"/>
          <w:szCs w:val="26"/>
        </w:rPr>
        <w:t>Senhoras e Senhores Vereadores,</w:t>
      </w:r>
    </w:p>
    <w:p w:rsidR="00603010" w:rsidRPr="00603010" w:rsidRDefault="00603010" w:rsidP="00603010">
      <w:pPr>
        <w:pStyle w:val="SemEspaamento"/>
        <w:rPr>
          <w:rFonts w:ascii="Times New Roman" w:hAnsi="Times New Roman" w:cs="Times New Roman"/>
          <w:b/>
          <w:sz w:val="26"/>
          <w:szCs w:val="26"/>
          <w:u w:val="single"/>
        </w:rPr>
      </w:pPr>
    </w:p>
    <w:p w:rsidR="00603010" w:rsidRPr="00603010" w:rsidRDefault="00603010" w:rsidP="00603010">
      <w:pPr>
        <w:pStyle w:val="SemEspaamento"/>
        <w:rPr>
          <w:rFonts w:ascii="Times New Roman" w:hAnsi="Times New Roman" w:cs="Times New Roman"/>
          <w:b/>
          <w:sz w:val="26"/>
          <w:szCs w:val="26"/>
          <w:u w:val="single"/>
        </w:rPr>
      </w:pPr>
    </w:p>
    <w:p w:rsidR="00603010" w:rsidRPr="00603010" w:rsidRDefault="00603010" w:rsidP="00603010">
      <w:pPr>
        <w:pStyle w:val="SemEspaamento"/>
        <w:jc w:val="both"/>
        <w:rPr>
          <w:rFonts w:ascii="Times New Roman" w:hAnsi="Times New Roman" w:cs="Times New Roman"/>
          <w:bCs/>
          <w:color w:val="000000"/>
          <w:sz w:val="26"/>
          <w:szCs w:val="26"/>
        </w:rPr>
      </w:pPr>
      <w:r w:rsidRPr="00603010">
        <w:rPr>
          <w:rFonts w:ascii="Times New Roman" w:hAnsi="Times New Roman" w:cs="Times New Roman"/>
          <w:bCs/>
          <w:color w:val="000000"/>
          <w:sz w:val="26"/>
          <w:szCs w:val="26"/>
        </w:rPr>
        <w:t xml:space="preserve">            Com grande honra submetemos a essa Colenda Casa de Leis o presente Projeto de Lei “Dispõe sobre concessão de isenção do pagamento do IPTU aos imóveis locados por templos religiosos conforme especifica.”.</w:t>
      </w:r>
    </w:p>
    <w:p w:rsidR="00784C47" w:rsidRPr="00603010" w:rsidRDefault="00784C47" w:rsidP="00603010">
      <w:pPr>
        <w:pStyle w:val="SemEspaamento"/>
        <w:rPr>
          <w:rFonts w:ascii="Times New Roman" w:hAnsi="Times New Roman" w:cs="Times New Roman"/>
          <w:b/>
          <w:sz w:val="26"/>
          <w:szCs w:val="26"/>
          <w:u w:val="single"/>
        </w:rPr>
      </w:pPr>
    </w:p>
    <w:p w:rsidR="00605BE6" w:rsidRPr="00603010" w:rsidRDefault="00605BE6" w:rsidP="00605BE6">
      <w:pPr>
        <w:pStyle w:val="SemEspaamento"/>
        <w:jc w:val="both"/>
        <w:rPr>
          <w:rFonts w:ascii="Times New Roman" w:hAnsi="Times New Roman" w:cs="Times New Roman"/>
          <w:sz w:val="26"/>
          <w:szCs w:val="26"/>
        </w:rPr>
      </w:pPr>
      <w:r w:rsidRPr="00603010">
        <w:rPr>
          <w:rFonts w:ascii="Times New Roman" w:hAnsi="Times New Roman" w:cs="Times New Roman"/>
          <w:sz w:val="26"/>
          <w:szCs w:val="26"/>
        </w:rPr>
        <w:tab/>
        <w:t>Trata-se de uma medida de justiça, vez que esse direito já é assistido às igrejas possuem imóveis próprios, tendo em vista a imunidade religiosa conferida pela Constituição Federal, em seu art. 150, VI, “a”, reproduzida na Constituição Estadual em seu art. 163, VI, “b”</w:t>
      </w:r>
      <w:r w:rsidR="00784C47" w:rsidRPr="00603010">
        <w:rPr>
          <w:rFonts w:ascii="Times New Roman" w:hAnsi="Times New Roman" w:cs="Times New Roman"/>
          <w:sz w:val="26"/>
          <w:szCs w:val="26"/>
        </w:rPr>
        <w:t xml:space="preserve"> e </w:t>
      </w:r>
      <w:r w:rsidR="00BD430F" w:rsidRPr="00603010">
        <w:rPr>
          <w:rFonts w:ascii="Times New Roman" w:hAnsi="Times New Roman" w:cs="Times New Roman"/>
          <w:sz w:val="26"/>
          <w:szCs w:val="26"/>
        </w:rPr>
        <w:t>também</w:t>
      </w:r>
      <w:r w:rsidR="00784C47" w:rsidRPr="00603010">
        <w:rPr>
          <w:rFonts w:ascii="Times New Roman" w:hAnsi="Times New Roman" w:cs="Times New Roman"/>
          <w:sz w:val="26"/>
          <w:szCs w:val="26"/>
        </w:rPr>
        <w:t xml:space="preserve"> no Código Tributário Municipal</w:t>
      </w:r>
      <w:proofErr w:type="gramStart"/>
      <w:r w:rsidR="00784C47" w:rsidRPr="00603010">
        <w:rPr>
          <w:rFonts w:ascii="Times New Roman" w:hAnsi="Times New Roman" w:cs="Times New Roman"/>
          <w:sz w:val="26"/>
          <w:szCs w:val="26"/>
        </w:rPr>
        <w:t xml:space="preserve">  </w:t>
      </w:r>
      <w:proofErr w:type="gramEnd"/>
      <w:r w:rsidR="00784C47" w:rsidRPr="00603010">
        <w:rPr>
          <w:rFonts w:ascii="Times New Roman" w:hAnsi="Times New Roman" w:cs="Times New Roman"/>
          <w:sz w:val="26"/>
          <w:szCs w:val="26"/>
        </w:rPr>
        <w:t>em seu art. 11, VI, “b”</w:t>
      </w:r>
      <w:r w:rsidRPr="00603010">
        <w:rPr>
          <w:rFonts w:ascii="Times New Roman" w:hAnsi="Times New Roman" w:cs="Times New Roman"/>
          <w:sz w:val="26"/>
          <w:szCs w:val="26"/>
        </w:rPr>
        <w:t>, que veda a instituição de impostos sobre templos de qualquer culto.</w:t>
      </w:r>
    </w:p>
    <w:p w:rsidR="00605BE6" w:rsidRPr="00603010" w:rsidRDefault="00605BE6" w:rsidP="00784C47">
      <w:pPr>
        <w:pStyle w:val="SemEspaamento"/>
        <w:jc w:val="both"/>
        <w:rPr>
          <w:rFonts w:ascii="Times New Roman" w:hAnsi="Times New Roman" w:cs="Times New Roman"/>
          <w:sz w:val="26"/>
          <w:szCs w:val="26"/>
        </w:rPr>
      </w:pPr>
    </w:p>
    <w:p w:rsidR="00603010" w:rsidRPr="00603010" w:rsidRDefault="00605BE6" w:rsidP="00605BE6">
      <w:pPr>
        <w:pStyle w:val="SemEspaamento"/>
        <w:ind w:firstLine="708"/>
        <w:jc w:val="both"/>
        <w:rPr>
          <w:rFonts w:ascii="Times New Roman" w:hAnsi="Times New Roman" w:cs="Times New Roman"/>
          <w:sz w:val="26"/>
          <w:szCs w:val="26"/>
        </w:rPr>
      </w:pPr>
      <w:r w:rsidRPr="00603010">
        <w:rPr>
          <w:rFonts w:ascii="Times New Roman" w:hAnsi="Times New Roman" w:cs="Times New Roman"/>
          <w:sz w:val="26"/>
          <w:szCs w:val="26"/>
        </w:rPr>
        <w:t xml:space="preserve">Entendimento diverso consagraria apenas às entidades religiosas capazes de adquirir os prédios necessários aos seus cultos os benefícios da garantia constitucional, o que importaria em indevida afronta ao princípio da igualdade preconizado no artigo 5º da Carta Magna e art. 163, inciso II da Constituição Estadual. </w:t>
      </w:r>
    </w:p>
    <w:p w:rsidR="00603010" w:rsidRPr="00603010" w:rsidRDefault="00605BE6" w:rsidP="00605BE6">
      <w:pPr>
        <w:pStyle w:val="SemEspaamento"/>
        <w:ind w:firstLine="708"/>
        <w:jc w:val="both"/>
        <w:rPr>
          <w:rFonts w:ascii="Times New Roman" w:hAnsi="Times New Roman" w:cs="Times New Roman"/>
          <w:sz w:val="26"/>
          <w:szCs w:val="26"/>
        </w:rPr>
      </w:pPr>
      <w:r w:rsidRPr="00603010">
        <w:rPr>
          <w:rFonts w:ascii="Times New Roman" w:hAnsi="Times New Roman" w:cs="Times New Roman"/>
          <w:sz w:val="26"/>
          <w:szCs w:val="26"/>
        </w:rPr>
        <w:t xml:space="preserve">Ademais, nos casos em que o templo locatário se torna responsável contratualmente pelo pagamento do IPTU, o culto e a manifestação litúrgica acabam se tornando vulneráveis às ingerências tributárias do Estado, representando um verdadeiro óbice à liberdade da prática religiosa, na medida em que é vedado aos entes federativos embaraçar os cultos religiosos ou igrejas, ou manter com eles ou </w:t>
      </w:r>
      <w:proofErr w:type="gramStart"/>
      <w:r w:rsidRPr="00603010">
        <w:rPr>
          <w:rFonts w:ascii="Times New Roman" w:hAnsi="Times New Roman" w:cs="Times New Roman"/>
          <w:sz w:val="26"/>
          <w:szCs w:val="26"/>
        </w:rPr>
        <w:t>seus representantes relações</w:t>
      </w:r>
      <w:proofErr w:type="gramEnd"/>
      <w:r w:rsidRPr="00603010">
        <w:rPr>
          <w:rFonts w:ascii="Times New Roman" w:hAnsi="Times New Roman" w:cs="Times New Roman"/>
          <w:sz w:val="26"/>
          <w:szCs w:val="26"/>
        </w:rPr>
        <w:t xml:space="preserve"> de dependência (art. 19, I da CF). </w:t>
      </w: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603010" w:rsidRPr="00603010" w:rsidRDefault="00605BE6" w:rsidP="00605BE6">
      <w:pPr>
        <w:pStyle w:val="SemEspaamento"/>
        <w:ind w:firstLine="708"/>
        <w:jc w:val="both"/>
        <w:rPr>
          <w:rFonts w:ascii="Times New Roman" w:hAnsi="Times New Roman" w:cs="Times New Roman"/>
          <w:sz w:val="26"/>
          <w:szCs w:val="26"/>
        </w:rPr>
      </w:pPr>
      <w:r w:rsidRPr="00603010">
        <w:rPr>
          <w:rFonts w:ascii="Times New Roman" w:hAnsi="Times New Roman" w:cs="Times New Roman"/>
          <w:sz w:val="26"/>
          <w:szCs w:val="26"/>
        </w:rPr>
        <w:t xml:space="preserve">Frise-se que existem outros exemplos de iniciativas legislativas que conferem isenção de IPTU, nos mesmos moldes do benefício agora refutado. </w:t>
      </w:r>
    </w:p>
    <w:p w:rsidR="00603010" w:rsidRPr="00603010" w:rsidRDefault="00605BE6" w:rsidP="00605BE6">
      <w:pPr>
        <w:pStyle w:val="SemEspaamento"/>
        <w:ind w:firstLine="708"/>
        <w:jc w:val="both"/>
        <w:rPr>
          <w:rFonts w:ascii="Times New Roman" w:hAnsi="Times New Roman" w:cs="Times New Roman"/>
          <w:sz w:val="26"/>
          <w:szCs w:val="26"/>
        </w:rPr>
      </w:pPr>
      <w:r w:rsidRPr="00603010">
        <w:rPr>
          <w:rFonts w:ascii="Times New Roman" w:hAnsi="Times New Roman" w:cs="Times New Roman"/>
          <w:sz w:val="26"/>
          <w:szCs w:val="26"/>
        </w:rPr>
        <w:t xml:space="preserve">O próprio Município de São Paulo </w:t>
      </w:r>
      <w:proofErr w:type="gramStart"/>
      <w:r w:rsidRPr="00603010">
        <w:rPr>
          <w:rFonts w:ascii="Times New Roman" w:hAnsi="Times New Roman" w:cs="Times New Roman"/>
          <w:sz w:val="26"/>
          <w:szCs w:val="26"/>
        </w:rPr>
        <w:t>prevê,</w:t>
      </w:r>
      <w:proofErr w:type="gramEnd"/>
      <w:r w:rsidRPr="00603010">
        <w:rPr>
          <w:rFonts w:ascii="Times New Roman" w:hAnsi="Times New Roman" w:cs="Times New Roman"/>
          <w:sz w:val="26"/>
          <w:szCs w:val="26"/>
        </w:rPr>
        <w:t xml:space="preserve"> no art. 7º da Lei n. 13.250/01: “Ficam isentos dos Impostos Predial e Territorial Urbano os imóveis utilizados como templo de qualquer culto, desde que: I - comprovada a atividade religiosa no imóvel na data do fato gerador, conforme regulamento; II - apresentado contrato de locação ou instrumento de cessão, comodato ou equivalente. Parágrafo Único - Esta isenção se aplica unicamente às áreas efetivamente utilizadas na prática de culto religioso” (</w:t>
      </w:r>
      <w:proofErr w:type="spellStart"/>
      <w:r w:rsidRPr="00603010">
        <w:rPr>
          <w:rFonts w:ascii="Times New Roman" w:hAnsi="Times New Roman" w:cs="Times New Roman"/>
          <w:sz w:val="26"/>
          <w:szCs w:val="26"/>
        </w:rPr>
        <w:t>g.n</w:t>
      </w:r>
      <w:proofErr w:type="spellEnd"/>
      <w:r w:rsidRPr="00603010">
        <w:rPr>
          <w:rFonts w:ascii="Times New Roman" w:hAnsi="Times New Roman" w:cs="Times New Roman"/>
          <w:sz w:val="26"/>
          <w:szCs w:val="26"/>
        </w:rPr>
        <w:t xml:space="preserve">.). </w:t>
      </w:r>
    </w:p>
    <w:p w:rsidR="00603010" w:rsidRPr="00603010" w:rsidRDefault="00605BE6" w:rsidP="00605BE6">
      <w:pPr>
        <w:pStyle w:val="SemEspaamento"/>
        <w:ind w:firstLine="708"/>
        <w:jc w:val="both"/>
        <w:rPr>
          <w:rFonts w:ascii="Times New Roman" w:hAnsi="Times New Roman" w:cs="Times New Roman"/>
          <w:sz w:val="26"/>
          <w:szCs w:val="26"/>
        </w:rPr>
      </w:pPr>
      <w:r w:rsidRPr="00603010">
        <w:rPr>
          <w:rFonts w:ascii="Times New Roman" w:hAnsi="Times New Roman" w:cs="Times New Roman"/>
          <w:sz w:val="26"/>
          <w:szCs w:val="26"/>
        </w:rPr>
        <w:t xml:space="preserve">O Município de Fortaleza, da mesma forma, instituiu no Código Tributário Municipal, Lei Complementar nº 159, de 23 de dezembro de 2013, a mencionada isenção: </w:t>
      </w:r>
    </w:p>
    <w:p w:rsidR="00603010" w:rsidRPr="00603010" w:rsidRDefault="00605BE6" w:rsidP="00605BE6">
      <w:pPr>
        <w:pStyle w:val="SemEspaamento"/>
        <w:ind w:firstLine="708"/>
        <w:jc w:val="both"/>
        <w:rPr>
          <w:rFonts w:ascii="Times New Roman" w:hAnsi="Times New Roman" w:cs="Times New Roman"/>
          <w:sz w:val="26"/>
          <w:szCs w:val="26"/>
        </w:rPr>
      </w:pPr>
      <w:r w:rsidRPr="00603010">
        <w:rPr>
          <w:rFonts w:ascii="Times New Roman" w:hAnsi="Times New Roman" w:cs="Times New Roman"/>
          <w:sz w:val="26"/>
          <w:szCs w:val="26"/>
        </w:rPr>
        <w:t xml:space="preserve">“Art. 281 - É isento do Imposto sobre a Propriedade Predial e Territorial Urbana: I - o imóvel cedido em locação, comodato ou cessão a qualquer título: a) aos órgãos da Administração Direta do Município de Fortaleza, às suas autarquias e fundações; b) </w:t>
      </w:r>
      <w:r w:rsidRPr="006C7845">
        <w:rPr>
          <w:rFonts w:ascii="Times New Roman" w:hAnsi="Times New Roman" w:cs="Times New Roman"/>
          <w:sz w:val="26"/>
          <w:szCs w:val="26"/>
          <w:u w:val="single"/>
        </w:rPr>
        <w:t>que sirva exclusivamente como templo religioso</w:t>
      </w:r>
      <w:r w:rsidRPr="00603010">
        <w:rPr>
          <w:rFonts w:ascii="Times New Roman" w:hAnsi="Times New Roman" w:cs="Times New Roman"/>
          <w:sz w:val="26"/>
          <w:szCs w:val="26"/>
        </w:rPr>
        <w:t>” (</w:t>
      </w:r>
      <w:proofErr w:type="spellStart"/>
      <w:r w:rsidRPr="00603010">
        <w:rPr>
          <w:rFonts w:ascii="Times New Roman" w:hAnsi="Times New Roman" w:cs="Times New Roman"/>
          <w:sz w:val="26"/>
          <w:szCs w:val="26"/>
        </w:rPr>
        <w:t>g.n</w:t>
      </w:r>
      <w:proofErr w:type="spellEnd"/>
      <w:r w:rsidRPr="00603010">
        <w:rPr>
          <w:rFonts w:ascii="Times New Roman" w:hAnsi="Times New Roman" w:cs="Times New Roman"/>
          <w:sz w:val="26"/>
          <w:szCs w:val="26"/>
        </w:rPr>
        <w:t xml:space="preserve">.). </w:t>
      </w:r>
    </w:p>
    <w:p w:rsidR="00605BE6" w:rsidRPr="00603010" w:rsidRDefault="00605BE6" w:rsidP="00605BE6">
      <w:pPr>
        <w:pStyle w:val="SemEspaamento"/>
        <w:ind w:firstLine="708"/>
        <w:jc w:val="both"/>
        <w:rPr>
          <w:rFonts w:ascii="Times New Roman" w:hAnsi="Times New Roman" w:cs="Times New Roman"/>
          <w:sz w:val="26"/>
          <w:szCs w:val="26"/>
        </w:rPr>
      </w:pPr>
      <w:r w:rsidRPr="00603010">
        <w:rPr>
          <w:rFonts w:ascii="Times New Roman" w:hAnsi="Times New Roman" w:cs="Times New Roman"/>
          <w:sz w:val="26"/>
          <w:szCs w:val="26"/>
        </w:rPr>
        <w:t>Tramita, ainda, no Congresso Nacional, a PEC 200/2016, já aprovada pela Comissão de Constituição e Justiça e de Cidadania do Senado Federal e submetida à apreciação do Plenário, a qual acrescenta o §1º ao art. 156 da Constituição Federal, para prever a não incidência sobre templos de qualquer culto do Imposto sobre a Propriedade Predial e Territorial Urbana (IPTU), ainda que as entidades abrangidas pela imunidade tributária sejam apenas locatárias do bem imóvel</w:t>
      </w:r>
      <w:r w:rsidR="00603010" w:rsidRPr="00603010">
        <w:rPr>
          <w:rFonts w:ascii="Times New Roman" w:hAnsi="Times New Roman" w:cs="Times New Roman"/>
          <w:sz w:val="26"/>
          <w:szCs w:val="26"/>
        </w:rPr>
        <w:t xml:space="preserve">”. </w:t>
      </w:r>
      <w:r w:rsidRPr="00603010">
        <w:rPr>
          <w:rFonts w:ascii="Times New Roman" w:hAnsi="Times New Roman" w:cs="Times New Roman"/>
          <w:sz w:val="26"/>
          <w:szCs w:val="26"/>
        </w:rPr>
        <w:t xml:space="preserve"> </w:t>
      </w:r>
    </w:p>
    <w:p w:rsidR="00605BE6" w:rsidRPr="00603010" w:rsidRDefault="00605BE6" w:rsidP="00605BE6">
      <w:pPr>
        <w:pStyle w:val="SemEspaamento"/>
        <w:jc w:val="both"/>
        <w:rPr>
          <w:rFonts w:ascii="Times New Roman" w:hAnsi="Times New Roman" w:cs="Times New Roman"/>
          <w:sz w:val="26"/>
          <w:szCs w:val="26"/>
        </w:rPr>
      </w:pPr>
    </w:p>
    <w:p w:rsidR="00605BE6" w:rsidRPr="00603010" w:rsidRDefault="00605BE6" w:rsidP="00605BE6">
      <w:pPr>
        <w:pStyle w:val="SemEspaamento"/>
        <w:ind w:firstLine="708"/>
        <w:jc w:val="both"/>
        <w:rPr>
          <w:rFonts w:ascii="Times New Roman" w:hAnsi="Times New Roman" w:cs="Times New Roman"/>
          <w:sz w:val="26"/>
          <w:szCs w:val="26"/>
        </w:rPr>
      </w:pPr>
      <w:r w:rsidRPr="00603010">
        <w:rPr>
          <w:rFonts w:ascii="Times New Roman" w:hAnsi="Times New Roman" w:cs="Times New Roman"/>
          <w:sz w:val="26"/>
          <w:szCs w:val="26"/>
        </w:rPr>
        <w:t>Referido tema já fora abordado pelo TJ/SP que julgou lei neste sentido do Municipio de Suzano como Constitucional:</w:t>
      </w:r>
    </w:p>
    <w:p w:rsidR="00605BE6" w:rsidRPr="00603010" w:rsidRDefault="00605BE6" w:rsidP="00605BE6">
      <w:pPr>
        <w:pStyle w:val="SemEspaamento"/>
        <w:jc w:val="both"/>
        <w:rPr>
          <w:rFonts w:ascii="Times New Roman" w:hAnsi="Times New Roman" w:cs="Times New Roman"/>
          <w:sz w:val="26"/>
          <w:szCs w:val="26"/>
        </w:rPr>
      </w:pPr>
    </w:p>
    <w:p w:rsidR="00605BE6" w:rsidRPr="00603010" w:rsidRDefault="00605BE6" w:rsidP="00605BE6">
      <w:pPr>
        <w:pStyle w:val="SemEspaamento"/>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CB4102" w:rsidRDefault="00CB4102" w:rsidP="00605BE6">
      <w:pPr>
        <w:pStyle w:val="SemEspaamento"/>
        <w:ind w:firstLine="708"/>
        <w:jc w:val="both"/>
        <w:rPr>
          <w:rFonts w:ascii="Times New Roman" w:hAnsi="Times New Roman" w:cs="Times New Roman"/>
          <w:sz w:val="26"/>
          <w:szCs w:val="26"/>
        </w:rPr>
      </w:pPr>
    </w:p>
    <w:p w:rsidR="00335E20" w:rsidRPr="00603010" w:rsidRDefault="00605BE6" w:rsidP="00605BE6">
      <w:pPr>
        <w:pStyle w:val="SemEspaamento"/>
        <w:ind w:firstLine="708"/>
        <w:jc w:val="both"/>
        <w:rPr>
          <w:rFonts w:ascii="Times New Roman" w:hAnsi="Times New Roman" w:cs="Times New Roman"/>
          <w:sz w:val="26"/>
          <w:szCs w:val="26"/>
        </w:rPr>
      </w:pPr>
      <w:r w:rsidRPr="00603010">
        <w:rPr>
          <w:rFonts w:ascii="Times New Roman" w:hAnsi="Times New Roman" w:cs="Times New Roman"/>
          <w:sz w:val="26"/>
          <w:szCs w:val="26"/>
        </w:rPr>
        <w:t xml:space="preserve">AÇÃO DIRETA DE INCONSTITUCIONALIDADE Lei n. 4.768, de 17 de abril de 2014, do Município de Suzano, que “dispõe sobre a concessão de isenção do pagamento do IPTU aos imóveis locados por templos religiosos” Ausência de inconstitucionalidade formal decorrente de vício de iniciativa. Entendimento consagrado pelo E. STF de que de que a competência para iniciar processo legislativo sobre matéria tributária não é privativa do Poder </w:t>
      </w:r>
      <w:proofErr w:type="gramStart"/>
      <w:r w:rsidRPr="00603010">
        <w:rPr>
          <w:rFonts w:ascii="Times New Roman" w:hAnsi="Times New Roman" w:cs="Times New Roman"/>
          <w:sz w:val="26"/>
          <w:szCs w:val="26"/>
        </w:rPr>
        <w:t>Executivo Inocorrência</w:t>
      </w:r>
      <w:proofErr w:type="gramEnd"/>
      <w:r w:rsidRPr="00603010">
        <w:rPr>
          <w:rFonts w:ascii="Times New Roman" w:hAnsi="Times New Roman" w:cs="Times New Roman"/>
          <w:sz w:val="26"/>
          <w:szCs w:val="26"/>
        </w:rPr>
        <w:t xml:space="preserve"> de criação de despesa sem a correspondente previsão de custeio. Desrespeito, contudo, ao artigo 163, incisos II e VI, 'b', e § 4º, da Constituição Estadual Violação ao princípio da isonomia tributária Dentro do grupo escolhido para se beneficiar da isenção tributária (entidades religiosas que são locatárias de imóveis no Município de Suzano), o estabelecimento de qualquer restrição ou distinção desmotivada representa uma verdadeira violação ao princípio da isonomia e limita indevidamente à liberdade religiosa Configurada a inconstitucionalidade da expressão “há pelo menos 06 (seis) meses” (</w:t>
      </w:r>
      <w:proofErr w:type="spellStart"/>
      <w:r w:rsidRPr="00603010">
        <w:rPr>
          <w:rFonts w:ascii="Times New Roman" w:hAnsi="Times New Roman" w:cs="Times New Roman"/>
          <w:sz w:val="26"/>
          <w:szCs w:val="26"/>
        </w:rPr>
        <w:t>g.n</w:t>
      </w:r>
      <w:proofErr w:type="spellEnd"/>
      <w:r w:rsidRPr="00603010">
        <w:rPr>
          <w:rFonts w:ascii="Times New Roman" w:hAnsi="Times New Roman" w:cs="Times New Roman"/>
          <w:sz w:val="26"/>
          <w:szCs w:val="26"/>
        </w:rPr>
        <w:t>.), constante do caput do artigo 2º da lei vergastada Ação julgada parcialmente procedente.</w:t>
      </w:r>
    </w:p>
    <w:p w:rsidR="00603010" w:rsidRPr="00603010" w:rsidRDefault="00603010" w:rsidP="00605BE6">
      <w:pPr>
        <w:pStyle w:val="SemEspaamento"/>
        <w:ind w:firstLine="708"/>
        <w:jc w:val="both"/>
        <w:rPr>
          <w:rFonts w:ascii="Times New Roman" w:hAnsi="Times New Roman" w:cs="Times New Roman"/>
          <w:sz w:val="26"/>
          <w:szCs w:val="26"/>
        </w:rPr>
      </w:pPr>
    </w:p>
    <w:p w:rsidR="00603010" w:rsidRPr="00603010" w:rsidRDefault="00603010" w:rsidP="00605BE6">
      <w:pPr>
        <w:pStyle w:val="SemEspaamento"/>
        <w:ind w:firstLine="708"/>
        <w:jc w:val="both"/>
        <w:rPr>
          <w:rFonts w:ascii="Times New Roman" w:hAnsi="Times New Roman" w:cs="Times New Roman"/>
          <w:sz w:val="26"/>
          <w:szCs w:val="26"/>
        </w:rPr>
      </w:pPr>
      <w:r w:rsidRPr="00603010">
        <w:rPr>
          <w:rFonts w:ascii="Times New Roman" w:hAnsi="Times New Roman" w:cs="Times New Roman"/>
          <w:sz w:val="26"/>
          <w:szCs w:val="26"/>
        </w:rPr>
        <w:t>Tendo em vista a legalidade do presente projeto de lei e a sua relevância para as instituições de cunho religioso de nosso Município, esperamos contar coma</w:t>
      </w:r>
      <w:proofErr w:type="gramStart"/>
      <w:r w:rsidRPr="00603010">
        <w:rPr>
          <w:rFonts w:ascii="Times New Roman" w:hAnsi="Times New Roman" w:cs="Times New Roman"/>
          <w:sz w:val="26"/>
          <w:szCs w:val="26"/>
        </w:rPr>
        <w:t xml:space="preserve">  </w:t>
      </w:r>
      <w:proofErr w:type="gramEnd"/>
      <w:r w:rsidRPr="00603010">
        <w:rPr>
          <w:rFonts w:ascii="Times New Roman" w:hAnsi="Times New Roman" w:cs="Times New Roman"/>
          <w:sz w:val="26"/>
          <w:szCs w:val="26"/>
        </w:rPr>
        <w:t>aprovação unanime dos Nobres Colegas.</w:t>
      </w:r>
    </w:p>
    <w:p w:rsidR="00603010" w:rsidRDefault="00603010" w:rsidP="00605BE6">
      <w:pPr>
        <w:pStyle w:val="SemEspaamento"/>
        <w:ind w:firstLine="708"/>
        <w:jc w:val="both"/>
        <w:rPr>
          <w:rFonts w:ascii="Times New Roman" w:hAnsi="Times New Roman" w:cs="Times New Roman"/>
          <w:sz w:val="26"/>
          <w:szCs w:val="26"/>
        </w:rPr>
      </w:pPr>
    </w:p>
    <w:p w:rsidR="00603010" w:rsidRDefault="00603010" w:rsidP="00605BE6">
      <w:pPr>
        <w:pStyle w:val="SemEspaamento"/>
        <w:ind w:firstLine="708"/>
        <w:jc w:val="both"/>
        <w:rPr>
          <w:rFonts w:ascii="Times New Roman" w:hAnsi="Times New Roman" w:cs="Times New Roman"/>
          <w:sz w:val="26"/>
          <w:szCs w:val="26"/>
        </w:rPr>
      </w:pPr>
    </w:p>
    <w:p w:rsidR="001426FE" w:rsidRPr="001426FE" w:rsidRDefault="001426FE" w:rsidP="001426FE">
      <w:pPr>
        <w:pStyle w:val="NormalWeb"/>
        <w:spacing w:before="0" w:beforeAutospacing="0" w:after="0" w:afterAutospacing="0"/>
        <w:jc w:val="both"/>
        <w:rPr>
          <w:color w:val="000000"/>
          <w:sz w:val="26"/>
          <w:szCs w:val="26"/>
        </w:rPr>
      </w:pPr>
      <w:r>
        <w:rPr>
          <w:rFonts w:eastAsiaTheme="minorHAnsi"/>
          <w:sz w:val="26"/>
          <w:szCs w:val="26"/>
          <w:lang w:eastAsia="en-US"/>
        </w:rPr>
        <w:t xml:space="preserve">                              </w:t>
      </w:r>
      <w:r w:rsidR="003A2380">
        <w:rPr>
          <w:sz w:val="26"/>
          <w:szCs w:val="26"/>
        </w:rPr>
        <w:t>Sala das Sessões, 14 de Janeiro</w:t>
      </w:r>
      <w:r>
        <w:rPr>
          <w:sz w:val="26"/>
          <w:szCs w:val="26"/>
        </w:rPr>
        <w:t xml:space="preserve"> de</w:t>
      </w:r>
      <w:r w:rsidRPr="00603010">
        <w:rPr>
          <w:sz w:val="26"/>
          <w:szCs w:val="26"/>
        </w:rPr>
        <w:t xml:space="preserve"> 2019.</w:t>
      </w:r>
    </w:p>
    <w:p w:rsidR="001426FE" w:rsidRPr="00603010" w:rsidRDefault="001426FE" w:rsidP="001426FE">
      <w:pPr>
        <w:pStyle w:val="SemEspaamento"/>
        <w:jc w:val="both"/>
        <w:rPr>
          <w:rFonts w:ascii="Times New Roman" w:hAnsi="Times New Roman" w:cs="Times New Roman"/>
          <w:sz w:val="26"/>
          <w:szCs w:val="26"/>
        </w:rPr>
      </w:pPr>
    </w:p>
    <w:p w:rsidR="001426FE" w:rsidRPr="00603010" w:rsidRDefault="001426FE" w:rsidP="001426FE">
      <w:pPr>
        <w:pStyle w:val="SemEspaamento"/>
        <w:jc w:val="both"/>
        <w:rPr>
          <w:rFonts w:ascii="Times New Roman" w:hAnsi="Times New Roman" w:cs="Times New Roman"/>
          <w:sz w:val="26"/>
          <w:szCs w:val="26"/>
        </w:rPr>
      </w:pPr>
    </w:p>
    <w:p w:rsidR="001426FE" w:rsidRDefault="001426FE" w:rsidP="001426FE">
      <w:pPr>
        <w:pStyle w:val="SemEspaamento"/>
        <w:jc w:val="center"/>
        <w:rPr>
          <w:rFonts w:ascii="Times New Roman" w:hAnsi="Times New Roman" w:cs="Times New Roman"/>
          <w:b/>
          <w:sz w:val="26"/>
          <w:szCs w:val="26"/>
          <w:u w:val="single"/>
        </w:rPr>
      </w:pPr>
    </w:p>
    <w:p w:rsidR="001426FE" w:rsidRPr="00341340" w:rsidRDefault="001426FE" w:rsidP="001426FE">
      <w:pPr>
        <w:jc w:val="center"/>
        <w:rPr>
          <w:b/>
          <w:sz w:val="24"/>
          <w:szCs w:val="24"/>
        </w:rPr>
      </w:pPr>
      <w:r>
        <w:rPr>
          <w:b/>
          <w:sz w:val="24"/>
          <w:szCs w:val="24"/>
        </w:rPr>
        <w:t>ROBINHO</w:t>
      </w:r>
    </w:p>
    <w:p w:rsidR="001426FE" w:rsidRPr="00341340" w:rsidRDefault="001426FE" w:rsidP="001426FE">
      <w:pPr>
        <w:jc w:val="center"/>
        <w:rPr>
          <w:b/>
          <w:sz w:val="24"/>
          <w:szCs w:val="24"/>
        </w:rPr>
      </w:pPr>
      <w:r>
        <w:rPr>
          <w:b/>
          <w:sz w:val="24"/>
          <w:szCs w:val="24"/>
        </w:rPr>
        <w:t>VEREADOR</w:t>
      </w:r>
      <w:r w:rsidRPr="00341340">
        <w:rPr>
          <w:b/>
          <w:sz w:val="24"/>
          <w:szCs w:val="24"/>
        </w:rPr>
        <w:t xml:space="preserve"> - PSL</w:t>
      </w:r>
    </w:p>
    <w:p w:rsidR="001426FE" w:rsidRPr="00341340" w:rsidRDefault="001426FE" w:rsidP="001426FE">
      <w:pPr>
        <w:jc w:val="center"/>
        <w:rPr>
          <w:b/>
          <w:sz w:val="24"/>
          <w:szCs w:val="24"/>
        </w:rPr>
      </w:pPr>
      <w:r w:rsidRPr="00341340">
        <w:rPr>
          <w:b/>
          <w:sz w:val="24"/>
          <w:szCs w:val="24"/>
        </w:rPr>
        <w:t>1º Secretário</w:t>
      </w:r>
    </w:p>
    <w:p w:rsidR="001426FE" w:rsidRPr="00341340" w:rsidRDefault="001426FE" w:rsidP="001426FE">
      <w:pPr>
        <w:jc w:val="center"/>
        <w:rPr>
          <w:b/>
          <w:sz w:val="24"/>
          <w:szCs w:val="24"/>
        </w:rPr>
      </w:pPr>
    </w:p>
    <w:p w:rsidR="00603010" w:rsidRPr="00784C47" w:rsidRDefault="00603010" w:rsidP="00605BE6">
      <w:pPr>
        <w:pStyle w:val="SemEspaamento"/>
        <w:ind w:firstLine="708"/>
        <w:jc w:val="both"/>
        <w:rPr>
          <w:rFonts w:ascii="Times New Roman" w:hAnsi="Times New Roman" w:cs="Times New Roman"/>
          <w:sz w:val="26"/>
          <w:szCs w:val="26"/>
        </w:rPr>
      </w:pPr>
    </w:p>
    <w:sectPr w:rsidR="00603010" w:rsidRPr="00784C47" w:rsidSect="00335E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605BE6"/>
    <w:rsid w:val="001426FE"/>
    <w:rsid w:val="00182A8F"/>
    <w:rsid w:val="00335E20"/>
    <w:rsid w:val="003A2380"/>
    <w:rsid w:val="00603010"/>
    <w:rsid w:val="00605BE6"/>
    <w:rsid w:val="006C7845"/>
    <w:rsid w:val="00784C47"/>
    <w:rsid w:val="0085385E"/>
    <w:rsid w:val="008938C2"/>
    <w:rsid w:val="00BD430F"/>
    <w:rsid w:val="00C21BE8"/>
    <w:rsid w:val="00CB4102"/>
    <w:rsid w:val="00D05B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E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05BE6"/>
    <w:pPr>
      <w:spacing w:after="0" w:line="240" w:lineRule="auto"/>
    </w:pPr>
  </w:style>
  <w:style w:type="paragraph" w:styleId="NormalWeb">
    <w:name w:val="Normal (Web)"/>
    <w:basedOn w:val="Normal"/>
    <w:uiPriority w:val="99"/>
    <w:unhideWhenUsed/>
    <w:rsid w:val="00784C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84C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9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1140</Words>
  <Characters>6156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Francisco.Duarte</dc:creator>
  <cp:lastModifiedBy>Victoria</cp:lastModifiedBy>
  <cp:revision>6</cp:revision>
  <dcterms:created xsi:type="dcterms:W3CDTF">2019-01-14T11:07:00Z</dcterms:created>
  <dcterms:modified xsi:type="dcterms:W3CDTF">2019-01-14T17:43:00Z</dcterms:modified>
</cp:coreProperties>
</file>