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F4F" w:rsidRPr="00BB2F4F" w:rsidRDefault="00BB2F4F" w:rsidP="00BB2F4F">
      <w:pPr>
        <w:pStyle w:val="NormalWeb"/>
        <w:rPr>
          <w:b/>
          <w:color w:val="000000"/>
          <w:sz w:val="27"/>
          <w:szCs w:val="27"/>
        </w:rPr>
      </w:pPr>
      <w:r w:rsidRPr="00BB2F4F">
        <w:rPr>
          <w:b/>
          <w:color w:val="000000"/>
          <w:sz w:val="27"/>
          <w:szCs w:val="27"/>
        </w:rPr>
        <w:t>I</w:t>
      </w:r>
      <w:r w:rsidRPr="00BB2F4F">
        <w:rPr>
          <w:b/>
          <w:color w:val="000000"/>
          <w:sz w:val="27"/>
          <w:szCs w:val="27"/>
        </w:rPr>
        <w:t>NDICAÇÃO N</w:t>
      </w:r>
      <w:r w:rsidRPr="00BB2F4F">
        <w:rPr>
          <w:b/>
          <w:color w:val="000000"/>
          <w:sz w:val="27"/>
          <w:szCs w:val="27"/>
        </w:rPr>
        <w:t>º</w:t>
      </w:r>
      <w:r>
        <w:rPr>
          <w:b/>
          <w:color w:val="000000"/>
          <w:sz w:val="27"/>
          <w:szCs w:val="27"/>
        </w:rPr>
        <w:t xml:space="preserve"> 013</w:t>
      </w:r>
      <w:r w:rsidR="00DF4D09">
        <w:rPr>
          <w:b/>
          <w:color w:val="000000"/>
          <w:sz w:val="27"/>
          <w:szCs w:val="27"/>
        </w:rPr>
        <w:t>1</w:t>
      </w:r>
      <w:bookmarkStart w:id="0" w:name="_GoBack"/>
      <w:bookmarkEnd w:id="0"/>
      <w:r>
        <w:rPr>
          <w:b/>
          <w:color w:val="000000"/>
          <w:sz w:val="27"/>
          <w:szCs w:val="27"/>
        </w:rPr>
        <w:t>/2018</w:t>
      </w:r>
    </w:p>
    <w:p w:rsidR="00BB2F4F" w:rsidRDefault="00BB2F4F" w:rsidP="00BB2F4F">
      <w:pPr>
        <w:pStyle w:val="NormalWeb"/>
        <w:rPr>
          <w:color w:val="000000"/>
          <w:sz w:val="27"/>
          <w:szCs w:val="27"/>
        </w:rPr>
      </w:pPr>
    </w:p>
    <w:p w:rsidR="00DF4D09" w:rsidRDefault="00DF4D09" w:rsidP="00DF4D09">
      <w:pPr>
        <w:pStyle w:val="NormalWeb"/>
        <w:ind w:left="2410"/>
        <w:jc w:val="both"/>
        <w:rPr>
          <w:b/>
          <w:color w:val="000000"/>
        </w:rPr>
      </w:pPr>
      <w:r w:rsidRPr="00DF4D09">
        <w:rPr>
          <w:b/>
          <w:color w:val="000000"/>
        </w:rPr>
        <w:t>EMENTA: Indico ao Chefe do Poder Executivo, providências junto à Empresa Brasileira de Correios e Telégrafos.</w:t>
      </w:r>
    </w:p>
    <w:p w:rsidR="00DF4D09" w:rsidRPr="00DF4D09" w:rsidRDefault="00DF4D09" w:rsidP="00DF4D09">
      <w:pPr>
        <w:pStyle w:val="NormalWeb"/>
        <w:ind w:left="2410"/>
        <w:jc w:val="both"/>
        <w:rPr>
          <w:b/>
          <w:color w:val="000000"/>
        </w:rPr>
      </w:pPr>
    </w:p>
    <w:p w:rsidR="00DF4D09" w:rsidRDefault="00DF4D09" w:rsidP="00DF4D09">
      <w:pPr>
        <w:pStyle w:val="NormalWeb"/>
        <w:jc w:val="both"/>
        <w:rPr>
          <w:color w:val="000000"/>
        </w:rPr>
      </w:pPr>
      <w:r w:rsidRPr="00DF4D09">
        <w:rPr>
          <w:color w:val="000000"/>
        </w:rPr>
        <w:t>Senhor Presidente,</w:t>
      </w:r>
    </w:p>
    <w:p w:rsidR="00DF4D09" w:rsidRPr="00DF4D09" w:rsidRDefault="00DF4D09" w:rsidP="00DF4D09">
      <w:pPr>
        <w:pStyle w:val="NormalWeb"/>
        <w:jc w:val="both"/>
        <w:rPr>
          <w:color w:val="000000"/>
        </w:rPr>
      </w:pPr>
    </w:p>
    <w:p w:rsidR="00DF4D09" w:rsidRPr="00DF4D09" w:rsidRDefault="00DF4D09" w:rsidP="00DF4D09">
      <w:pPr>
        <w:pStyle w:val="NormalWeb"/>
        <w:ind w:firstLine="1560"/>
        <w:jc w:val="both"/>
        <w:rPr>
          <w:color w:val="000000"/>
        </w:rPr>
      </w:pPr>
      <w:r w:rsidRPr="00DF4D09">
        <w:rPr>
          <w:color w:val="000000"/>
        </w:rPr>
        <w:t xml:space="preserve">Indico, </w:t>
      </w:r>
      <w:proofErr w:type="gramStart"/>
      <w:r w:rsidRPr="00DF4D09">
        <w:rPr>
          <w:color w:val="000000"/>
        </w:rPr>
        <w:t>após</w:t>
      </w:r>
      <w:proofErr w:type="gramEnd"/>
      <w:r w:rsidRPr="00DF4D09">
        <w:rPr>
          <w:color w:val="000000"/>
        </w:rPr>
        <w:t xml:space="preserve"> cumpridas as formalidades regimentais, ao Chefe do Poder Executivo, para que solicite junto à empresa Brasileira de Correios e Telégrafos, providencias sobre entrega de correspondências.</w:t>
      </w:r>
    </w:p>
    <w:p w:rsidR="00DF4D09" w:rsidRPr="00DF4D09" w:rsidRDefault="00DF4D09" w:rsidP="00DF4D09">
      <w:pPr>
        <w:pStyle w:val="NormalWeb"/>
        <w:ind w:firstLine="1560"/>
        <w:jc w:val="both"/>
        <w:rPr>
          <w:color w:val="000000"/>
        </w:rPr>
      </w:pPr>
      <w:r w:rsidRPr="00DF4D09">
        <w:rPr>
          <w:color w:val="000000"/>
        </w:rPr>
        <w:t>JUSTIFICATIVA:</w:t>
      </w:r>
    </w:p>
    <w:p w:rsidR="00DF4D09" w:rsidRPr="00DF4D09" w:rsidRDefault="00DF4D09" w:rsidP="00DF4D09">
      <w:pPr>
        <w:pStyle w:val="NormalWeb"/>
        <w:ind w:firstLine="1560"/>
        <w:jc w:val="both"/>
        <w:rPr>
          <w:color w:val="000000"/>
        </w:rPr>
      </w:pPr>
      <w:r w:rsidRPr="00DF4D09">
        <w:rPr>
          <w:color w:val="000000"/>
        </w:rPr>
        <w:t xml:space="preserve">Fui procurado por </w:t>
      </w:r>
      <w:proofErr w:type="gramStart"/>
      <w:r w:rsidRPr="00DF4D09">
        <w:rPr>
          <w:color w:val="000000"/>
        </w:rPr>
        <w:t>munícipe, morador do Bairro Nova</w:t>
      </w:r>
      <w:proofErr w:type="gramEnd"/>
      <w:r w:rsidRPr="00DF4D09">
        <w:rPr>
          <w:color w:val="000000"/>
        </w:rPr>
        <w:t xml:space="preserve"> Aurora, que relata que o Correio não entrega correspondências no Bairro, sendo preciso adquirir a Caixa Postal, serviço oferecido e “cobrado” para recebimento de correspondências, além do que, muitas vezes, o morador não consegue ir todo dia ao Correio verificar sua Caixa Postal.</w:t>
      </w:r>
    </w:p>
    <w:p w:rsidR="00DF4D09" w:rsidRPr="00DF4D09" w:rsidRDefault="00DF4D09" w:rsidP="00DF4D09">
      <w:pPr>
        <w:pStyle w:val="NormalWeb"/>
        <w:ind w:firstLine="1560"/>
        <w:jc w:val="both"/>
        <w:rPr>
          <w:color w:val="000000"/>
        </w:rPr>
      </w:pPr>
      <w:r w:rsidRPr="00DF4D09">
        <w:rPr>
          <w:color w:val="000000"/>
        </w:rPr>
        <w:t>E hoje, com a benfeitoria que o município fez no Bairro com a chegada do asfalto e se tratar de um bairro tão perto da cidade não vejo empecilho para que o Correio leve essa benfeitoria a este bairro, portanto solicito ao poder público, providências junto à empresa para fornecer este serviço.</w:t>
      </w:r>
    </w:p>
    <w:p w:rsidR="00BB2F4F" w:rsidRPr="00BB2F4F" w:rsidRDefault="00BB2F4F" w:rsidP="00BB2F4F">
      <w:pPr>
        <w:pStyle w:val="NormalWeb"/>
        <w:ind w:firstLine="1134"/>
        <w:jc w:val="both"/>
        <w:rPr>
          <w:color w:val="000000"/>
        </w:rPr>
      </w:pPr>
    </w:p>
    <w:p w:rsidR="00BB2F4F" w:rsidRDefault="00BB2F4F" w:rsidP="00BB2F4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BB2F4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Pedro</w:t>
      </w:r>
      <w:r w:rsidRPr="00BB2F4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B2F4F">
        <w:rPr>
          <w:rFonts w:ascii="Times New Roman" w:hAnsi="Times New Roman" w:cs="Times New Roman"/>
          <w:sz w:val="24"/>
          <w:szCs w:val="24"/>
        </w:rPr>
        <w:t xml:space="preserve"> de maio de 2018.</w:t>
      </w:r>
    </w:p>
    <w:p w:rsidR="00BB2F4F" w:rsidRDefault="00BB2F4F" w:rsidP="00BB2F4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BB2F4F" w:rsidRDefault="00BB2F4F" w:rsidP="00BB2F4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BB2F4F" w:rsidRPr="00BB2F4F" w:rsidRDefault="00BB2F4F" w:rsidP="00BB2F4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BB2F4F" w:rsidRPr="00BB2F4F" w:rsidRDefault="00BB2F4F" w:rsidP="00BB2F4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F4F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BB2F4F" w:rsidRPr="00BB2F4F" w:rsidRDefault="00BB2F4F" w:rsidP="00BB2F4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F4F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E525F7" w:rsidRDefault="00E525F7"/>
    <w:sectPr w:rsidR="00E525F7" w:rsidSect="00BB2F4F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F4F"/>
    <w:rsid w:val="00BB2F4F"/>
    <w:rsid w:val="00DF4D09"/>
    <w:rsid w:val="00E5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2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B2F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2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B2F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2018-05-10T11:36:00Z</cp:lastPrinted>
  <dcterms:created xsi:type="dcterms:W3CDTF">2018-05-10T11:38:00Z</dcterms:created>
  <dcterms:modified xsi:type="dcterms:W3CDTF">2018-05-10T11:38:00Z</dcterms:modified>
</cp:coreProperties>
</file>