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0383/2017</w:t>
      </w:r>
      <w:bookmarkStart w:id="0" w:name="_GoBack"/>
      <w:bookmarkEnd w:id="0"/>
    </w:p>
    <w:p w:rsidR="00FA763B" w:rsidRPr="00FA763B" w:rsidRDefault="00FA763B" w:rsidP="00FA763B">
      <w:pPr>
        <w:pStyle w:val="NormalWeb"/>
        <w:rPr>
          <w:b/>
          <w:color w:val="000000"/>
          <w:sz w:val="28"/>
          <w:szCs w:val="28"/>
        </w:rPr>
      </w:pPr>
    </w:p>
    <w:p w:rsidR="00FA763B" w:rsidRDefault="00FA763B" w:rsidP="00FA763B">
      <w:pPr>
        <w:pStyle w:val="NormalWeb"/>
        <w:ind w:left="2835"/>
        <w:jc w:val="both"/>
        <w:rPr>
          <w:b/>
          <w:color w:val="000000"/>
        </w:rPr>
      </w:pPr>
      <w:r w:rsidRPr="00FA763B">
        <w:rPr>
          <w:b/>
          <w:color w:val="000000"/>
        </w:rPr>
        <w:t>EMENTA: Indico ao Chefe do Poder Executivo, para que através do setor competente, viabilize a regularização da numeração das casas da Rua Duque de Caxias, próximo à EMEB Gustavo Teixeira.</w:t>
      </w:r>
    </w:p>
    <w:p w:rsidR="00FA763B" w:rsidRPr="00FA763B" w:rsidRDefault="00FA763B" w:rsidP="00FA763B">
      <w:pPr>
        <w:pStyle w:val="NormalWeb"/>
        <w:ind w:left="2835"/>
        <w:jc w:val="both"/>
        <w:rPr>
          <w:b/>
          <w:color w:val="000000"/>
        </w:rPr>
      </w:pPr>
    </w:p>
    <w:p w:rsidR="00FA763B" w:rsidRDefault="00FA763B" w:rsidP="00FA763B">
      <w:pPr>
        <w:pStyle w:val="NormalWeb"/>
        <w:jc w:val="both"/>
        <w:rPr>
          <w:color w:val="000000"/>
        </w:rPr>
      </w:pPr>
      <w:r w:rsidRPr="00FA763B">
        <w:rPr>
          <w:color w:val="000000"/>
        </w:rPr>
        <w:t>Senhor Presidente,</w:t>
      </w:r>
    </w:p>
    <w:p w:rsidR="00FA763B" w:rsidRPr="00FA763B" w:rsidRDefault="00FA763B" w:rsidP="00FA763B">
      <w:pPr>
        <w:pStyle w:val="NormalWeb"/>
        <w:jc w:val="both"/>
        <w:rPr>
          <w:color w:val="000000"/>
        </w:rPr>
      </w:pP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  <w:r w:rsidRPr="00FA763B">
        <w:rPr>
          <w:color w:val="000000"/>
        </w:rPr>
        <w:t xml:space="preserve">Indico, </w:t>
      </w:r>
      <w:proofErr w:type="gramStart"/>
      <w:r w:rsidRPr="00FA763B">
        <w:rPr>
          <w:color w:val="000000"/>
        </w:rPr>
        <w:t>após</w:t>
      </w:r>
      <w:proofErr w:type="gramEnd"/>
      <w:r w:rsidRPr="00FA763B">
        <w:rPr>
          <w:color w:val="000000"/>
        </w:rPr>
        <w:t xml:space="preserve"> cumprida as formalidades regimentais, ao Chefe do Poder Executivo, para que através do setor competente, viabilize a regularização da numeração das casas na Rua Duque de Caxias, próximo à EMEB Gustavo Teixeira.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  <w:r w:rsidRPr="00FA763B">
        <w:rPr>
          <w:color w:val="000000"/>
        </w:rPr>
        <w:t>JUSTIFICATIVA:</w:t>
      </w:r>
    </w:p>
    <w:p w:rsidR="00FA763B" w:rsidRDefault="00FA763B" w:rsidP="00FA763B">
      <w:pPr>
        <w:pStyle w:val="NormalWeb"/>
        <w:ind w:firstLine="1134"/>
        <w:jc w:val="both"/>
        <w:rPr>
          <w:color w:val="000000"/>
        </w:rPr>
      </w:pPr>
      <w:r w:rsidRPr="00FA763B">
        <w:rPr>
          <w:color w:val="000000"/>
        </w:rPr>
        <w:t xml:space="preserve">Fui procurado por um munícipe no meu gabinete itinerante, solicitando a regularização da numeração das casas na </w:t>
      </w:r>
      <w:proofErr w:type="gramStart"/>
      <w:r w:rsidRPr="00FA763B">
        <w:rPr>
          <w:color w:val="000000"/>
        </w:rPr>
        <w:t>rua</w:t>
      </w:r>
      <w:proofErr w:type="gramEnd"/>
      <w:r w:rsidRPr="00FA763B">
        <w:rPr>
          <w:color w:val="000000"/>
        </w:rPr>
        <w:t xml:space="preserve"> Duque de Caxias, próximo à EMEB Gustavo Teixeira, pois há duplicidade na numeração, dificultando assim, qualquer tipo de entrega, visto que uma das casas com número duplicado, passa a maior parte do tempo fechada.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A2417C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2017-11-09T10:08:00Z</dcterms:created>
  <dcterms:modified xsi:type="dcterms:W3CDTF">2017-11-09T10:13:00Z</dcterms:modified>
</cp:coreProperties>
</file>