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B" w:rsidRDefault="0041573B" w:rsidP="0041573B">
      <w:pPr>
        <w:pStyle w:val="NormalWeb"/>
        <w:rPr>
          <w:b/>
          <w:color w:val="000000"/>
          <w:sz w:val="27"/>
          <w:szCs w:val="27"/>
        </w:rPr>
      </w:pPr>
      <w:r w:rsidRPr="0041573B">
        <w:rPr>
          <w:b/>
          <w:color w:val="000000"/>
          <w:sz w:val="27"/>
          <w:szCs w:val="27"/>
        </w:rPr>
        <w:t>I</w:t>
      </w:r>
      <w:r w:rsidRPr="0041573B">
        <w:rPr>
          <w:b/>
          <w:color w:val="000000"/>
          <w:sz w:val="27"/>
          <w:szCs w:val="27"/>
        </w:rPr>
        <w:t>NDICAÇÃO N</w:t>
      </w:r>
      <w:r w:rsidRPr="0041573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</w:t>
      </w:r>
      <w:r w:rsidR="00EA5DDA">
        <w:rPr>
          <w:b/>
          <w:color w:val="000000"/>
          <w:sz w:val="27"/>
          <w:szCs w:val="27"/>
        </w:rPr>
        <w:t>9</w:t>
      </w:r>
      <w:r w:rsidR="00D70912">
        <w:rPr>
          <w:b/>
          <w:color w:val="000000"/>
          <w:sz w:val="27"/>
          <w:szCs w:val="27"/>
        </w:rPr>
        <w:t>3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41573B" w:rsidRPr="0041573B" w:rsidRDefault="0041573B" w:rsidP="0041573B">
      <w:pPr>
        <w:pStyle w:val="NormalWeb"/>
        <w:rPr>
          <w:b/>
          <w:color w:val="000000"/>
          <w:sz w:val="27"/>
          <w:szCs w:val="27"/>
        </w:rPr>
      </w:pPr>
    </w:p>
    <w:p w:rsidR="00D70912" w:rsidRDefault="00D70912" w:rsidP="00D70912">
      <w:pPr>
        <w:pStyle w:val="NormalWeb"/>
        <w:ind w:left="2835"/>
        <w:jc w:val="both"/>
        <w:rPr>
          <w:b/>
          <w:color w:val="000000"/>
        </w:rPr>
      </w:pPr>
      <w:r w:rsidRPr="00D70912">
        <w:rPr>
          <w:b/>
          <w:color w:val="000000"/>
        </w:rPr>
        <w:t>EMENTA: Indico ao Chefe do Poder Executivo, para que através do setor competente, verifique a possibilidade de equiparação salarial dos Funcionários da Saúde e da autarquia – SAAESP, do município.</w:t>
      </w:r>
    </w:p>
    <w:p w:rsidR="00D70912" w:rsidRPr="00D70912" w:rsidRDefault="00D70912" w:rsidP="00D70912">
      <w:pPr>
        <w:pStyle w:val="NormalWeb"/>
        <w:ind w:left="2835"/>
        <w:jc w:val="both"/>
        <w:rPr>
          <w:b/>
          <w:color w:val="000000"/>
        </w:rPr>
      </w:pPr>
    </w:p>
    <w:p w:rsidR="00D70912" w:rsidRPr="00D70912" w:rsidRDefault="00D70912" w:rsidP="00D70912">
      <w:pPr>
        <w:pStyle w:val="NormalWeb"/>
        <w:jc w:val="both"/>
        <w:rPr>
          <w:color w:val="000000"/>
        </w:rPr>
      </w:pPr>
      <w:r w:rsidRPr="00D70912">
        <w:rPr>
          <w:color w:val="000000"/>
        </w:rPr>
        <w:t>Senhor Presidente,</w:t>
      </w:r>
    </w:p>
    <w:p w:rsidR="00D70912" w:rsidRPr="00D70912" w:rsidRDefault="00D70912" w:rsidP="00D70912">
      <w:pPr>
        <w:pStyle w:val="NormalWeb"/>
        <w:ind w:firstLine="1134"/>
        <w:jc w:val="both"/>
        <w:rPr>
          <w:color w:val="000000"/>
        </w:rPr>
      </w:pPr>
      <w:r w:rsidRPr="00D70912">
        <w:rPr>
          <w:color w:val="000000"/>
        </w:rPr>
        <w:t xml:space="preserve">Indico, </w:t>
      </w:r>
      <w:proofErr w:type="gramStart"/>
      <w:r w:rsidRPr="00D70912">
        <w:rPr>
          <w:color w:val="000000"/>
        </w:rPr>
        <w:t>após</w:t>
      </w:r>
      <w:proofErr w:type="gramEnd"/>
      <w:r w:rsidRPr="00D70912">
        <w:rPr>
          <w:color w:val="000000"/>
        </w:rPr>
        <w:t xml:space="preserve"> cumprida as formalidades regimentais, ao Chefe do Poder Executivo, para que através do setor competente, a realização de estudos e esforços visando a equiparação salarial dos Funcionários da Saúde e da autarquia SAAESP do Município.</w:t>
      </w:r>
    </w:p>
    <w:p w:rsidR="00D70912" w:rsidRPr="00D70912" w:rsidRDefault="00D70912" w:rsidP="00D70912">
      <w:pPr>
        <w:pStyle w:val="NormalWeb"/>
        <w:jc w:val="center"/>
        <w:rPr>
          <w:b/>
          <w:color w:val="000000"/>
        </w:rPr>
      </w:pPr>
      <w:r w:rsidRPr="00D70912">
        <w:rPr>
          <w:b/>
          <w:color w:val="000000"/>
        </w:rPr>
        <w:t>JUSTIFICATIVA:</w:t>
      </w:r>
    </w:p>
    <w:p w:rsidR="00D70912" w:rsidRPr="00D70912" w:rsidRDefault="00D70912" w:rsidP="00D70912">
      <w:pPr>
        <w:pStyle w:val="NormalWeb"/>
        <w:ind w:firstLine="1134"/>
        <w:jc w:val="both"/>
        <w:rPr>
          <w:color w:val="000000"/>
        </w:rPr>
      </w:pPr>
      <w:r w:rsidRPr="00D70912">
        <w:rPr>
          <w:color w:val="000000"/>
        </w:rPr>
        <w:t xml:space="preserve">Essa indicação se motiva pelo baixo salário dos funcionários da Saúde e da autarquia SAAESP, em relação </w:t>
      </w:r>
      <w:proofErr w:type="gramStart"/>
      <w:r w:rsidRPr="00D70912">
        <w:rPr>
          <w:color w:val="000000"/>
        </w:rPr>
        <w:t>à</w:t>
      </w:r>
      <w:proofErr w:type="gramEnd"/>
      <w:r w:rsidRPr="00D70912">
        <w:rPr>
          <w:color w:val="000000"/>
        </w:rPr>
        <w:t xml:space="preserve"> municípios vizinhos. Inclusive municípios com estrutura menor que o nosso, porem com salários mais adequados, e alguns com menos carga horária. Os funcionários da Autarquia tiveram que fazer cursos Técnicos em Química, exigido por Lei, pois contribuem anualmente com o CRQ, (Conselho Regional de Química), tendo assim, uma despesa a mais em seus vencimentos, tendo a mesma responsabilidade de um químico, sem o reajuste do piso salarial de um Técnico em Química, beneficiando somente a Autarquia.</w:t>
      </w:r>
    </w:p>
    <w:p w:rsidR="00EA5DDA" w:rsidRDefault="00EA5DDA" w:rsidP="00EA5DDA">
      <w:pPr>
        <w:pStyle w:val="NormalWeb"/>
        <w:ind w:firstLine="1134"/>
        <w:jc w:val="both"/>
        <w:rPr>
          <w:color w:val="000000"/>
        </w:rPr>
      </w:pPr>
    </w:p>
    <w:p w:rsidR="0041573B" w:rsidRDefault="0041573B" w:rsidP="0041573B">
      <w:pPr>
        <w:pStyle w:val="NormalWeb"/>
        <w:jc w:val="center"/>
        <w:rPr>
          <w:color w:val="000000"/>
        </w:rPr>
      </w:pPr>
      <w:r w:rsidRPr="0041573B">
        <w:rPr>
          <w:color w:val="000000"/>
        </w:rPr>
        <w:t>Sala das Sessões, 1</w:t>
      </w:r>
      <w:r>
        <w:rPr>
          <w:color w:val="000000"/>
        </w:rPr>
        <w:t>6</w:t>
      </w:r>
      <w:r w:rsidRPr="0041573B">
        <w:rPr>
          <w:color w:val="000000"/>
        </w:rPr>
        <w:t xml:space="preserve"> de agosto de 2017.</w:t>
      </w:r>
    </w:p>
    <w:p w:rsid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2187E" w:rsidRDefault="0062187E"/>
    <w:sectPr w:rsidR="0062187E" w:rsidSect="004157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3B"/>
    <w:rsid w:val="00411651"/>
    <w:rsid w:val="0041573B"/>
    <w:rsid w:val="00424620"/>
    <w:rsid w:val="005921AF"/>
    <w:rsid w:val="0062187E"/>
    <w:rsid w:val="00D70912"/>
    <w:rsid w:val="00E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2017-08-16T11:42:00Z</cp:lastPrinted>
  <dcterms:created xsi:type="dcterms:W3CDTF">2017-08-16T11:45:00Z</dcterms:created>
  <dcterms:modified xsi:type="dcterms:W3CDTF">2017-08-16T11:45:00Z</dcterms:modified>
</cp:coreProperties>
</file>