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484000">
        <w:rPr>
          <w:rFonts w:ascii="Times New Roman" w:hAnsi="Times New Roman"/>
          <w:b/>
          <w:sz w:val="28"/>
          <w:szCs w:val="28"/>
        </w:rPr>
        <w:t>20</w:t>
      </w:r>
      <w:r w:rsidR="00D765F3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</w:t>
      </w:r>
      <w:proofErr w:type="gramStart"/>
      <w:r w:rsidR="00581B80">
        <w:rPr>
          <w:rFonts w:ascii="Times New Roman" w:hAnsi="Times New Roman"/>
          <w:b/>
          <w:sz w:val="24"/>
          <w:szCs w:val="24"/>
        </w:rPr>
        <w:t>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>na</w:t>
      </w:r>
      <w:r w:rsidR="00D765F3">
        <w:rPr>
          <w:rFonts w:ascii="Times New Roman" w:hAnsi="Times New Roman"/>
          <w:b/>
          <w:sz w:val="24"/>
          <w:szCs w:val="24"/>
        </w:rPr>
        <w:t xml:space="preserve"> Avenida Bandeirantes</w:t>
      </w:r>
      <w:proofErr w:type="gramEnd"/>
      <w:r w:rsidR="00D765F3">
        <w:rPr>
          <w:rFonts w:ascii="Times New Roman" w:hAnsi="Times New Roman"/>
          <w:b/>
          <w:sz w:val="24"/>
          <w:szCs w:val="24"/>
        </w:rPr>
        <w:t>, número 573</w:t>
      </w:r>
      <w:r w:rsidR="00E95A28">
        <w:rPr>
          <w:rFonts w:ascii="Times New Roman" w:hAnsi="Times New Roman"/>
          <w:b/>
          <w:sz w:val="24"/>
          <w:szCs w:val="24"/>
        </w:rPr>
        <w:t xml:space="preserve">, no Bairro </w:t>
      </w:r>
      <w:r w:rsidR="00484000">
        <w:rPr>
          <w:rFonts w:ascii="Times New Roman" w:hAnsi="Times New Roman"/>
          <w:b/>
          <w:sz w:val="24"/>
          <w:szCs w:val="24"/>
        </w:rPr>
        <w:t>Recanto das Águas</w:t>
      </w:r>
      <w:r w:rsidR="00E95A28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484000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484000" w:rsidRPr="00484000">
        <w:rPr>
          <w:rFonts w:ascii="Times New Roman" w:hAnsi="Times New Roman"/>
          <w:sz w:val="24"/>
          <w:szCs w:val="24"/>
        </w:rPr>
        <w:t xml:space="preserve">, </w:t>
      </w:r>
      <w:r w:rsidR="00D765F3" w:rsidRPr="00D765F3">
        <w:rPr>
          <w:rFonts w:ascii="Times New Roman" w:hAnsi="Times New Roman"/>
          <w:sz w:val="24"/>
          <w:szCs w:val="24"/>
        </w:rPr>
        <w:t>na Avenida Bandeirantes, número 573</w:t>
      </w:r>
      <w:r w:rsidR="00D765F3">
        <w:rPr>
          <w:rFonts w:ascii="Times New Roman" w:hAnsi="Times New Roman"/>
          <w:b/>
          <w:sz w:val="24"/>
          <w:szCs w:val="24"/>
        </w:rPr>
        <w:t xml:space="preserve">, </w:t>
      </w:r>
      <w:r w:rsidR="00484000" w:rsidRPr="00484000">
        <w:rPr>
          <w:rFonts w:ascii="Times New Roman" w:hAnsi="Times New Roman"/>
          <w:sz w:val="24"/>
          <w:szCs w:val="24"/>
        </w:rPr>
        <w:t>no Bairro Recanto das Águas</w:t>
      </w:r>
      <w:r w:rsidR="00484000" w:rsidRPr="00484000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devido ao abuso de velocidade dos motoristas que trafegam com seus </w:t>
      </w:r>
      <w:r w:rsidR="006E2A12">
        <w:rPr>
          <w:rFonts w:ascii="Times New Roman" w:hAnsi="Times New Roman"/>
          <w:sz w:val="24"/>
          <w:szCs w:val="24"/>
        </w:rPr>
        <w:t>veículos, podendo diminuir números de acidentes no local.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8400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484000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84000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765F3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2017-05-23T17:45:00Z</cp:lastPrinted>
  <dcterms:created xsi:type="dcterms:W3CDTF">2017-05-23T17:48:00Z</dcterms:created>
  <dcterms:modified xsi:type="dcterms:W3CDTF">2017-05-23T17:48:00Z</dcterms:modified>
</cp:coreProperties>
</file>